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9FE7C" w14:textId="77777777" w:rsidR="00DD2D67" w:rsidRDefault="00DD2D67" w:rsidP="002A7093">
      <w:pPr>
        <w:rPr>
          <w:b/>
          <w:bCs/>
          <w:sz w:val="28"/>
          <w:szCs w:val="28"/>
        </w:rPr>
      </w:pPr>
    </w:p>
    <w:p w14:paraId="5114C30C" w14:textId="77777777" w:rsidR="00DD2D67" w:rsidRDefault="00DD2D67" w:rsidP="002A7093">
      <w:pPr>
        <w:rPr>
          <w:b/>
          <w:bCs/>
          <w:sz w:val="28"/>
          <w:szCs w:val="28"/>
        </w:rPr>
      </w:pPr>
    </w:p>
    <w:p w14:paraId="248B81B2" w14:textId="77777777" w:rsidR="00DD2D67" w:rsidRPr="00552EBE" w:rsidRDefault="002A7093" w:rsidP="00552EBE">
      <w:pPr>
        <w:rPr>
          <w:b/>
          <w:bCs/>
          <w:sz w:val="32"/>
          <w:szCs w:val="32"/>
          <w:lang w:val="en-US"/>
        </w:rPr>
      </w:pPr>
      <w:bookmarkStart w:id="0" w:name="_GoBack"/>
      <w:r w:rsidRPr="00552EBE">
        <w:rPr>
          <w:b/>
          <w:bCs/>
          <w:color w:val="00B0F0"/>
          <w:sz w:val="28"/>
          <w:szCs w:val="28"/>
        </w:rPr>
        <w:t>Βρυξέλλες</w:t>
      </w:r>
      <w:r w:rsidRPr="00552EBE">
        <w:rPr>
          <w:b/>
          <w:bCs/>
          <w:color w:val="00B0F0"/>
          <w:sz w:val="28"/>
          <w:szCs w:val="28"/>
          <w:lang w:val="en-US"/>
        </w:rPr>
        <w:t>, 16-17/1/2020</w:t>
      </w:r>
      <w:r w:rsidR="00552EBE" w:rsidRPr="00552EBE">
        <w:rPr>
          <w:b/>
          <w:bCs/>
          <w:color w:val="00B0F0"/>
          <w:sz w:val="28"/>
          <w:szCs w:val="28"/>
          <w:lang w:val="en-US"/>
        </w:rPr>
        <w:t xml:space="preserve"> -</w:t>
      </w:r>
      <w:r w:rsidR="00552EBE" w:rsidRPr="00552EBE">
        <w:rPr>
          <w:b/>
          <w:bCs/>
          <w:sz w:val="28"/>
          <w:szCs w:val="28"/>
          <w:lang w:val="en-US"/>
        </w:rPr>
        <w:t xml:space="preserve"> </w:t>
      </w:r>
      <w:r w:rsidR="00DD2D67" w:rsidRPr="00552EBE">
        <w:rPr>
          <w:b/>
          <w:color w:val="00B0F0"/>
          <w:sz w:val="32"/>
          <w:szCs w:val="32"/>
          <w:lang w:val="en-US"/>
        </w:rPr>
        <w:t>EUROPEAN COMMITTEE AND OECD</w:t>
      </w:r>
    </w:p>
    <w:bookmarkEnd w:id="0"/>
    <w:p w14:paraId="16FB5771" w14:textId="77777777" w:rsidR="002A7093" w:rsidRPr="00DD2D67" w:rsidRDefault="002A7093" w:rsidP="00552EBE">
      <w:pPr>
        <w:ind w:left="360"/>
        <w:jc w:val="center"/>
        <w:rPr>
          <w:b/>
          <w:color w:val="00B0F0"/>
          <w:sz w:val="96"/>
          <w:szCs w:val="96"/>
          <w:lang w:val="en-US"/>
        </w:rPr>
      </w:pPr>
      <w:r w:rsidRPr="00DD2D67">
        <w:rPr>
          <w:b/>
          <w:sz w:val="96"/>
          <w:szCs w:val="96"/>
          <w:lang w:val="en-US"/>
        </w:rPr>
        <w:t>SEMINAR</w:t>
      </w:r>
    </w:p>
    <w:p w14:paraId="4356525B" w14:textId="77777777" w:rsidR="002A7093" w:rsidRPr="00DD2D67" w:rsidRDefault="002A7093" w:rsidP="002A7093">
      <w:pPr>
        <w:ind w:left="360"/>
        <w:jc w:val="center"/>
        <w:rPr>
          <w:b/>
          <w:color w:val="00B0F0"/>
          <w:sz w:val="44"/>
          <w:szCs w:val="44"/>
          <w:lang w:val="en-US"/>
        </w:rPr>
      </w:pPr>
      <w:r w:rsidRPr="00DD2D67">
        <w:rPr>
          <w:b/>
          <w:color w:val="00B0F0"/>
          <w:sz w:val="44"/>
          <w:szCs w:val="44"/>
          <w:lang w:val="en-US"/>
        </w:rPr>
        <w:t>IN ENTREPRENEURSHIP AND INNOVATION IN HIGHER EDUCATION INSTITUTIONS AND HEINNOVATE SELF-ASSESSMENT TOOL</w:t>
      </w:r>
    </w:p>
    <w:p w14:paraId="61A251C3" w14:textId="77777777" w:rsidR="00C816D3" w:rsidRPr="00B86CFD" w:rsidRDefault="00C816D3" w:rsidP="00C816D3">
      <w:pPr>
        <w:jc w:val="center"/>
        <w:rPr>
          <w:b/>
          <w:bCs/>
          <w:i/>
          <w:sz w:val="28"/>
          <w:szCs w:val="28"/>
          <w:u w:val="single"/>
          <w:lang w:val="en-US"/>
        </w:rPr>
      </w:pPr>
    </w:p>
    <w:p w14:paraId="2B27847A" w14:textId="77777777" w:rsidR="00552EBE" w:rsidRPr="00B86CFD" w:rsidRDefault="00552EBE" w:rsidP="00C816D3">
      <w:pPr>
        <w:jc w:val="center"/>
        <w:rPr>
          <w:b/>
          <w:bCs/>
          <w:i/>
          <w:sz w:val="28"/>
          <w:szCs w:val="28"/>
          <w:u w:val="single"/>
          <w:lang w:val="en-US"/>
        </w:rPr>
      </w:pPr>
    </w:p>
    <w:p w14:paraId="2611FF9C" w14:textId="77777777" w:rsidR="00DD2D67" w:rsidRPr="00C816D3" w:rsidRDefault="00C816D3" w:rsidP="00C816D3">
      <w:pPr>
        <w:jc w:val="center"/>
        <w:rPr>
          <w:b/>
          <w:bCs/>
          <w:i/>
          <w:sz w:val="32"/>
          <w:szCs w:val="32"/>
          <w:u w:val="single"/>
        </w:rPr>
      </w:pPr>
      <w:r w:rsidRPr="00C816D3">
        <w:rPr>
          <w:b/>
          <w:bCs/>
          <w:i/>
          <w:sz w:val="32"/>
          <w:szCs w:val="32"/>
          <w:u w:val="single"/>
        </w:rPr>
        <w:t>ΘΕΜΑΤΑ ΣΕΜΙΝΑΡΙΟΥ</w:t>
      </w:r>
    </w:p>
    <w:p w14:paraId="1B87BB7F" w14:textId="77777777" w:rsidR="00DD2D67" w:rsidRDefault="00C816D3" w:rsidP="00C816D3">
      <w:pPr>
        <w:pStyle w:val="ListParagraph"/>
        <w:numPr>
          <w:ilvl w:val="0"/>
          <w:numId w:val="19"/>
        </w:numPr>
        <w:rPr>
          <w:b/>
          <w:bCs/>
          <w:sz w:val="32"/>
          <w:szCs w:val="32"/>
        </w:rPr>
      </w:pPr>
      <w:r>
        <w:rPr>
          <w:b/>
          <w:bCs/>
          <w:sz w:val="32"/>
          <w:szCs w:val="32"/>
        </w:rPr>
        <w:t>Διαμόρφωση Στρατηγικής Καινοτομίας και Επιχειρηματικότητας στα Ευρωπαϊκά Πανεπιστήμια</w:t>
      </w:r>
    </w:p>
    <w:p w14:paraId="4130B6FA" w14:textId="77777777" w:rsidR="00552EBE" w:rsidRDefault="00552EBE" w:rsidP="00552EBE">
      <w:pPr>
        <w:pStyle w:val="ListParagraph"/>
        <w:rPr>
          <w:b/>
          <w:bCs/>
          <w:sz w:val="32"/>
          <w:szCs w:val="32"/>
        </w:rPr>
      </w:pPr>
    </w:p>
    <w:p w14:paraId="04E8655F" w14:textId="77777777" w:rsidR="00C816D3" w:rsidRPr="00C816D3" w:rsidRDefault="00C816D3" w:rsidP="00C816D3">
      <w:pPr>
        <w:pStyle w:val="ListParagraph"/>
        <w:numPr>
          <w:ilvl w:val="0"/>
          <w:numId w:val="19"/>
        </w:numPr>
        <w:rPr>
          <w:b/>
          <w:bCs/>
          <w:sz w:val="32"/>
          <w:szCs w:val="32"/>
        </w:rPr>
      </w:pPr>
      <w:r>
        <w:rPr>
          <w:b/>
          <w:bCs/>
          <w:sz w:val="32"/>
          <w:szCs w:val="32"/>
        </w:rPr>
        <w:t xml:space="preserve">Εργαλείο Αυτό-Αξιολόγησης των πολιτικών και στρατηγικών Καινοτομίας και Επιχειρηματικότητας </w:t>
      </w:r>
      <w:r w:rsidR="00552EBE">
        <w:rPr>
          <w:b/>
          <w:bCs/>
          <w:sz w:val="32"/>
          <w:szCs w:val="32"/>
        </w:rPr>
        <w:t>των Ευρωπαϊκών Πανεπιστημίων</w:t>
      </w:r>
    </w:p>
    <w:p w14:paraId="6285AB1A" w14:textId="77777777" w:rsidR="00C816D3" w:rsidRDefault="00C816D3" w:rsidP="00552EBE">
      <w:pPr>
        <w:rPr>
          <w:b/>
          <w:bCs/>
          <w:sz w:val="28"/>
          <w:szCs w:val="28"/>
        </w:rPr>
      </w:pPr>
    </w:p>
    <w:p w14:paraId="3D01EA20" w14:textId="77777777" w:rsidR="00552EBE" w:rsidRDefault="00552EBE" w:rsidP="00552EBE">
      <w:pPr>
        <w:rPr>
          <w:b/>
          <w:bCs/>
          <w:sz w:val="28"/>
          <w:szCs w:val="28"/>
        </w:rPr>
      </w:pPr>
    </w:p>
    <w:p w14:paraId="0D7F93C3" w14:textId="77777777" w:rsidR="002A7093" w:rsidRPr="002A7093" w:rsidRDefault="00B86CFD" w:rsidP="00C816D3">
      <w:pPr>
        <w:spacing w:line="240" w:lineRule="auto"/>
        <w:jc w:val="right"/>
        <w:rPr>
          <w:b/>
          <w:bCs/>
          <w:sz w:val="28"/>
          <w:szCs w:val="28"/>
        </w:rPr>
      </w:pPr>
      <w:r>
        <w:rPr>
          <w:b/>
          <w:bCs/>
          <w:sz w:val="28"/>
          <w:szCs w:val="28"/>
        </w:rPr>
        <w:t xml:space="preserve">Καθηγητής </w:t>
      </w:r>
      <w:r w:rsidR="002A7093">
        <w:rPr>
          <w:b/>
          <w:bCs/>
          <w:sz w:val="28"/>
          <w:szCs w:val="28"/>
        </w:rPr>
        <w:t>Θάνος</w:t>
      </w:r>
      <w:r w:rsidR="002A7093" w:rsidRPr="002A7093">
        <w:rPr>
          <w:b/>
          <w:bCs/>
          <w:sz w:val="28"/>
          <w:szCs w:val="28"/>
        </w:rPr>
        <w:t xml:space="preserve"> </w:t>
      </w:r>
      <w:proofErr w:type="spellStart"/>
      <w:r w:rsidR="002A7093">
        <w:rPr>
          <w:b/>
          <w:bCs/>
          <w:sz w:val="28"/>
          <w:szCs w:val="28"/>
        </w:rPr>
        <w:t>Κριεμάδης</w:t>
      </w:r>
      <w:proofErr w:type="spellEnd"/>
    </w:p>
    <w:p w14:paraId="725453EA" w14:textId="77777777" w:rsidR="00B86CFD" w:rsidRDefault="00B86CFD" w:rsidP="00C816D3">
      <w:pPr>
        <w:spacing w:line="240" w:lineRule="auto"/>
        <w:jc w:val="right"/>
        <w:rPr>
          <w:b/>
          <w:bCs/>
          <w:sz w:val="28"/>
          <w:szCs w:val="28"/>
        </w:rPr>
      </w:pPr>
      <w:r>
        <w:rPr>
          <w:b/>
          <w:bCs/>
          <w:sz w:val="28"/>
          <w:szCs w:val="28"/>
        </w:rPr>
        <w:t>Πρόεδρος Επιτροπής Καινοτομίας &amp; Επιχειρηματικότητας</w:t>
      </w:r>
    </w:p>
    <w:p w14:paraId="28241B11" w14:textId="77777777" w:rsidR="002A7093" w:rsidRDefault="002A7093" w:rsidP="00C816D3">
      <w:pPr>
        <w:spacing w:line="240" w:lineRule="auto"/>
        <w:jc w:val="right"/>
        <w:rPr>
          <w:b/>
          <w:bCs/>
          <w:sz w:val="28"/>
          <w:szCs w:val="28"/>
        </w:rPr>
      </w:pPr>
      <w:r>
        <w:rPr>
          <w:b/>
          <w:bCs/>
          <w:sz w:val="28"/>
          <w:szCs w:val="28"/>
        </w:rPr>
        <w:t>Πανεπιστημίου Πελοποννήσου</w:t>
      </w:r>
    </w:p>
    <w:p w14:paraId="0C2F13C0" w14:textId="77777777" w:rsidR="002A7093" w:rsidRPr="002A7093" w:rsidRDefault="002A7093" w:rsidP="00C816D3">
      <w:pPr>
        <w:spacing w:line="240" w:lineRule="auto"/>
        <w:jc w:val="right"/>
        <w:rPr>
          <w:b/>
          <w:bCs/>
          <w:sz w:val="28"/>
          <w:szCs w:val="28"/>
        </w:rPr>
      </w:pPr>
      <w:proofErr w:type="spellStart"/>
      <w:r>
        <w:rPr>
          <w:b/>
          <w:bCs/>
          <w:sz w:val="28"/>
          <w:szCs w:val="28"/>
        </w:rPr>
        <w:t>Τηλ</w:t>
      </w:r>
      <w:proofErr w:type="spellEnd"/>
      <w:r w:rsidRPr="002A7093">
        <w:rPr>
          <w:b/>
          <w:bCs/>
          <w:sz w:val="28"/>
          <w:szCs w:val="28"/>
        </w:rPr>
        <w:t>: 6977234055</w:t>
      </w:r>
    </w:p>
    <w:p w14:paraId="0515658D" w14:textId="77777777" w:rsidR="00DD2D67" w:rsidRPr="00BC235D" w:rsidRDefault="002A7093" w:rsidP="00552EBE">
      <w:pPr>
        <w:spacing w:line="240" w:lineRule="auto"/>
        <w:jc w:val="right"/>
        <w:rPr>
          <w:b/>
          <w:bCs/>
          <w:sz w:val="28"/>
          <w:szCs w:val="28"/>
        </w:rPr>
      </w:pPr>
      <w:r>
        <w:rPr>
          <w:b/>
          <w:bCs/>
          <w:sz w:val="28"/>
          <w:szCs w:val="28"/>
          <w:lang w:val="en-US"/>
        </w:rPr>
        <w:t>Email</w:t>
      </w:r>
      <w:r w:rsidRPr="00552EBE">
        <w:rPr>
          <w:b/>
          <w:bCs/>
          <w:sz w:val="28"/>
          <w:szCs w:val="28"/>
        </w:rPr>
        <w:t xml:space="preserve">:  </w:t>
      </w:r>
      <w:hyperlink r:id="rId7" w:history="1">
        <w:r w:rsidR="00B86CFD" w:rsidRPr="00E61D9B">
          <w:rPr>
            <w:rStyle w:val="Hyperlink"/>
            <w:b/>
            <w:bCs/>
            <w:sz w:val="28"/>
            <w:szCs w:val="28"/>
            <w:lang w:val="en-US"/>
          </w:rPr>
          <w:t>thanosk</w:t>
        </w:r>
        <w:r w:rsidR="00B86CFD" w:rsidRPr="00E61D9B">
          <w:rPr>
            <w:rStyle w:val="Hyperlink"/>
            <w:b/>
            <w:bCs/>
            <w:sz w:val="28"/>
            <w:szCs w:val="28"/>
          </w:rPr>
          <w:t>@</w:t>
        </w:r>
        <w:r w:rsidR="00B86CFD" w:rsidRPr="00E61D9B">
          <w:rPr>
            <w:rStyle w:val="Hyperlink"/>
            <w:b/>
            <w:bCs/>
            <w:sz w:val="28"/>
            <w:szCs w:val="28"/>
            <w:lang w:val="en-US"/>
          </w:rPr>
          <w:t>uop</w:t>
        </w:r>
        <w:r w:rsidR="00B86CFD" w:rsidRPr="00E61D9B">
          <w:rPr>
            <w:rStyle w:val="Hyperlink"/>
            <w:b/>
            <w:bCs/>
            <w:sz w:val="28"/>
            <w:szCs w:val="28"/>
          </w:rPr>
          <w:t>.</w:t>
        </w:r>
        <w:r w:rsidR="00B86CFD" w:rsidRPr="00E61D9B">
          <w:rPr>
            <w:rStyle w:val="Hyperlink"/>
            <w:b/>
            <w:bCs/>
            <w:sz w:val="28"/>
            <w:szCs w:val="28"/>
            <w:lang w:val="en-US"/>
          </w:rPr>
          <w:t>gr</w:t>
        </w:r>
      </w:hyperlink>
    </w:p>
    <w:p w14:paraId="20E57990" w14:textId="77777777" w:rsidR="00B86CFD" w:rsidRPr="00552EBE" w:rsidRDefault="00B86CFD" w:rsidP="00552EBE">
      <w:pPr>
        <w:spacing w:line="240" w:lineRule="auto"/>
        <w:jc w:val="right"/>
        <w:rPr>
          <w:b/>
          <w:bCs/>
          <w:sz w:val="28"/>
          <w:szCs w:val="28"/>
        </w:rPr>
      </w:pPr>
    </w:p>
    <w:p w14:paraId="1E754AA7" w14:textId="77777777" w:rsidR="00661ADD" w:rsidRPr="00661ADD" w:rsidRDefault="00661ADD" w:rsidP="00661ADD">
      <w:pPr>
        <w:ind w:left="360"/>
        <w:jc w:val="center"/>
        <w:rPr>
          <w:b/>
          <w:bCs/>
          <w:color w:val="000000" w:themeColor="text1"/>
          <w:sz w:val="40"/>
          <w:szCs w:val="40"/>
        </w:rPr>
      </w:pPr>
      <w:r>
        <w:rPr>
          <w:b/>
          <w:bCs/>
          <w:color w:val="000000" w:themeColor="text1"/>
          <w:sz w:val="40"/>
          <w:szCs w:val="40"/>
        </w:rPr>
        <w:t>Παρακάτω μπορείτε να δείτε μία ΕΝΔΕΙΚΤΙΚΗ στρατηγική για την ανάπτυξη της Καινοτομίας και Επιχειρηματικότητας σε επίπεδο Πανεπιστημίου</w:t>
      </w:r>
    </w:p>
    <w:p w14:paraId="14BDAB22" w14:textId="77777777" w:rsidR="0068584B" w:rsidRPr="00661ADD" w:rsidRDefault="0068584B" w:rsidP="00661ADD">
      <w:pPr>
        <w:ind w:left="360"/>
        <w:jc w:val="center"/>
        <w:rPr>
          <w:b/>
          <w:bCs/>
          <w:color w:val="00B0F0"/>
          <w:sz w:val="40"/>
          <w:szCs w:val="40"/>
          <w:lang w:val="en-US"/>
        </w:rPr>
      </w:pPr>
      <w:r w:rsidRPr="00DD2D67">
        <w:rPr>
          <w:b/>
          <w:bCs/>
          <w:color w:val="00B0F0"/>
          <w:sz w:val="40"/>
          <w:szCs w:val="40"/>
          <w:lang w:val="en-US"/>
        </w:rPr>
        <w:t>I</w:t>
      </w:r>
      <w:r w:rsidR="002A7093" w:rsidRPr="00DD2D67">
        <w:rPr>
          <w:b/>
          <w:bCs/>
          <w:color w:val="00B0F0"/>
          <w:sz w:val="40"/>
          <w:szCs w:val="40"/>
          <w:lang w:val="en-US"/>
        </w:rPr>
        <w:t>NNOVATION</w:t>
      </w:r>
      <w:r w:rsidRPr="00DD2D67">
        <w:rPr>
          <w:b/>
          <w:bCs/>
          <w:color w:val="00B0F0"/>
          <w:sz w:val="40"/>
          <w:szCs w:val="40"/>
          <w:lang w:val="en-US"/>
        </w:rPr>
        <w:t xml:space="preserve"> &amp; E</w:t>
      </w:r>
      <w:r w:rsidR="002A7093" w:rsidRPr="00DD2D67">
        <w:rPr>
          <w:b/>
          <w:bCs/>
          <w:color w:val="00B0F0"/>
          <w:sz w:val="40"/>
          <w:szCs w:val="40"/>
          <w:lang w:val="en-US"/>
        </w:rPr>
        <w:t>NTREPRENEURSHIP STRATEGY AT UNIVERSITY LEVEL</w:t>
      </w:r>
      <w:r w:rsidRPr="00DD2D67">
        <w:rPr>
          <w:b/>
          <w:bCs/>
          <w:color w:val="00B0F0"/>
          <w:sz w:val="40"/>
          <w:szCs w:val="40"/>
          <w:lang w:val="en-US"/>
        </w:rPr>
        <w:t xml:space="preserve"> </w:t>
      </w:r>
    </w:p>
    <w:p w14:paraId="4B5AEF3F" w14:textId="77777777" w:rsidR="0068584B" w:rsidRPr="002A7093" w:rsidRDefault="0068584B" w:rsidP="0068584B">
      <w:pPr>
        <w:pStyle w:val="ListParagraph"/>
        <w:numPr>
          <w:ilvl w:val="0"/>
          <w:numId w:val="16"/>
        </w:numPr>
        <w:spacing w:after="160" w:line="259" w:lineRule="auto"/>
        <w:rPr>
          <w:rFonts w:eastAsiaTheme="minorEastAsia"/>
          <w:b/>
          <w:bCs/>
          <w:sz w:val="24"/>
          <w:szCs w:val="24"/>
          <w:lang w:val="en-US"/>
        </w:rPr>
      </w:pPr>
      <w:r w:rsidRPr="002A7093">
        <w:rPr>
          <w:b/>
          <w:bCs/>
          <w:sz w:val="24"/>
          <w:szCs w:val="24"/>
          <w:lang w:val="en-US"/>
        </w:rPr>
        <w:t xml:space="preserve">Teaching </w:t>
      </w:r>
      <w:r w:rsidRPr="002A7093">
        <w:rPr>
          <w:b/>
          <w:bCs/>
          <w:sz w:val="28"/>
          <w:szCs w:val="28"/>
          <w:lang w:val="en-US"/>
        </w:rPr>
        <w:t xml:space="preserve"> </w:t>
      </w:r>
    </w:p>
    <w:p w14:paraId="7A99310E" w14:textId="77777777" w:rsidR="0068584B" w:rsidRPr="002A7093" w:rsidRDefault="0068584B" w:rsidP="0068584B">
      <w:pPr>
        <w:pStyle w:val="ListParagraph"/>
        <w:numPr>
          <w:ilvl w:val="1"/>
          <w:numId w:val="15"/>
        </w:numPr>
        <w:spacing w:after="160" w:line="259" w:lineRule="auto"/>
        <w:rPr>
          <w:rFonts w:eastAsiaTheme="minorEastAsia"/>
          <w:b/>
          <w:bCs/>
          <w:sz w:val="24"/>
          <w:szCs w:val="24"/>
          <w:lang w:val="en-US"/>
        </w:rPr>
      </w:pPr>
      <w:r w:rsidRPr="002A7093">
        <w:rPr>
          <w:sz w:val="24"/>
          <w:szCs w:val="24"/>
          <w:lang w:val="en-US"/>
        </w:rPr>
        <w:t>Innovation courses</w:t>
      </w:r>
      <w:r w:rsidR="00DD2D67">
        <w:rPr>
          <w:sz w:val="24"/>
          <w:szCs w:val="24"/>
          <w:lang w:val="en-US"/>
        </w:rPr>
        <w:t xml:space="preserve"> (HOW TO DEVELOP NEW PRODUCTS AND SERVICES, HOW TO GENERATE NEW PROCESSES)</w:t>
      </w:r>
      <w:r w:rsidRPr="002A7093">
        <w:rPr>
          <w:sz w:val="24"/>
          <w:szCs w:val="24"/>
          <w:lang w:val="en-US"/>
        </w:rPr>
        <w:t xml:space="preserve"> </w:t>
      </w:r>
    </w:p>
    <w:p w14:paraId="61FBD8E0" w14:textId="77777777" w:rsidR="0068584B" w:rsidRPr="002A7093" w:rsidRDefault="0068584B" w:rsidP="0068584B">
      <w:pPr>
        <w:pStyle w:val="ListParagraph"/>
        <w:numPr>
          <w:ilvl w:val="1"/>
          <w:numId w:val="15"/>
        </w:numPr>
        <w:spacing w:after="160" w:line="259" w:lineRule="auto"/>
        <w:rPr>
          <w:b/>
          <w:bCs/>
          <w:sz w:val="24"/>
          <w:szCs w:val="24"/>
          <w:lang w:val="en-US"/>
        </w:rPr>
      </w:pPr>
      <w:r w:rsidRPr="002A7093">
        <w:rPr>
          <w:sz w:val="24"/>
          <w:szCs w:val="24"/>
          <w:lang w:val="en-US"/>
        </w:rPr>
        <w:t xml:space="preserve">Entrepreneurship courses </w:t>
      </w:r>
      <w:r w:rsidR="00DD2D67">
        <w:rPr>
          <w:sz w:val="24"/>
          <w:szCs w:val="24"/>
          <w:lang w:val="en-US"/>
        </w:rPr>
        <w:t>(HOW TO CREATE A START-UP, SPIN-OFF, BUSINESS PLAN, MARKETING PLAN, QUALITY PLAN, FINANCIAL PLAN)</w:t>
      </w:r>
    </w:p>
    <w:p w14:paraId="15BBEDB5" w14:textId="77777777" w:rsidR="0068584B" w:rsidRPr="00727C02" w:rsidRDefault="00DD2D67" w:rsidP="0068584B">
      <w:pPr>
        <w:pStyle w:val="ListParagraph"/>
        <w:numPr>
          <w:ilvl w:val="1"/>
          <w:numId w:val="15"/>
        </w:numPr>
        <w:spacing w:after="160" w:line="259" w:lineRule="auto"/>
        <w:rPr>
          <w:b/>
          <w:bCs/>
          <w:sz w:val="24"/>
          <w:szCs w:val="24"/>
          <w:lang w:val="en-US"/>
        </w:rPr>
      </w:pPr>
      <w:r>
        <w:rPr>
          <w:sz w:val="24"/>
          <w:szCs w:val="24"/>
          <w:lang w:val="en-US"/>
        </w:rPr>
        <w:t xml:space="preserve">Participation of </w:t>
      </w:r>
      <w:r w:rsidR="0068584B" w:rsidRPr="00727C02">
        <w:rPr>
          <w:sz w:val="24"/>
          <w:szCs w:val="24"/>
          <w:lang w:val="en-US"/>
        </w:rPr>
        <w:t>Industry – Market forces ( coaching, mentoring, teaching / lecturing from businessmen</w:t>
      </w:r>
      <w:r>
        <w:rPr>
          <w:sz w:val="24"/>
          <w:szCs w:val="24"/>
          <w:lang w:val="en-US"/>
        </w:rPr>
        <w:t>, internship, visits to businesses</w:t>
      </w:r>
      <w:r w:rsidR="0068584B" w:rsidRPr="00727C02">
        <w:rPr>
          <w:sz w:val="24"/>
          <w:szCs w:val="24"/>
          <w:lang w:val="en-US"/>
        </w:rPr>
        <w:t xml:space="preserve">) </w:t>
      </w:r>
    </w:p>
    <w:p w14:paraId="659AF48B" w14:textId="77777777" w:rsidR="0068584B" w:rsidRPr="00727C02" w:rsidRDefault="0068584B" w:rsidP="0068584B">
      <w:pPr>
        <w:ind w:left="1080"/>
        <w:rPr>
          <w:sz w:val="24"/>
          <w:szCs w:val="24"/>
          <w:lang w:val="en-US"/>
        </w:rPr>
      </w:pPr>
    </w:p>
    <w:p w14:paraId="04A476C1" w14:textId="77777777" w:rsidR="0068584B" w:rsidRDefault="0068584B" w:rsidP="0068584B">
      <w:pPr>
        <w:pStyle w:val="ListParagraph"/>
        <w:numPr>
          <w:ilvl w:val="0"/>
          <w:numId w:val="14"/>
        </w:numPr>
        <w:spacing w:after="160" w:line="259" w:lineRule="auto"/>
        <w:rPr>
          <w:rFonts w:eastAsiaTheme="minorEastAsia"/>
          <w:sz w:val="24"/>
          <w:szCs w:val="24"/>
        </w:rPr>
      </w:pPr>
      <w:proofErr w:type="spellStart"/>
      <w:r w:rsidRPr="72DD5251">
        <w:rPr>
          <w:b/>
          <w:bCs/>
          <w:sz w:val="24"/>
          <w:szCs w:val="24"/>
        </w:rPr>
        <w:t>Researching</w:t>
      </w:r>
      <w:proofErr w:type="spellEnd"/>
      <w:r w:rsidRPr="72DD5251">
        <w:rPr>
          <w:b/>
          <w:bCs/>
          <w:sz w:val="24"/>
          <w:szCs w:val="24"/>
        </w:rPr>
        <w:t xml:space="preserve"> </w:t>
      </w:r>
    </w:p>
    <w:p w14:paraId="346C8010" w14:textId="77777777" w:rsidR="0068584B" w:rsidRDefault="0068584B" w:rsidP="0068584B">
      <w:pPr>
        <w:pStyle w:val="ListParagraph"/>
        <w:numPr>
          <w:ilvl w:val="1"/>
          <w:numId w:val="13"/>
        </w:numPr>
        <w:spacing w:after="160" w:line="259" w:lineRule="auto"/>
        <w:rPr>
          <w:rFonts w:eastAsiaTheme="minorEastAsia"/>
          <w:b/>
          <w:bCs/>
          <w:sz w:val="24"/>
          <w:szCs w:val="24"/>
        </w:rPr>
      </w:pPr>
      <w:r w:rsidRPr="72DD5251">
        <w:rPr>
          <w:sz w:val="24"/>
          <w:szCs w:val="24"/>
        </w:rPr>
        <w:t>Research Laboratories</w:t>
      </w:r>
    </w:p>
    <w:p w14:paraId="4179B743" w14:textId="77777777" w:rsidR="0068584B" w:rsidRPr="00727C02" w:rsidRDefault="0068584B" w:rsidP="0068584B">
      <w:pPr>
        <w:pStyle w:val="ListParagraph"/>
        <w:numPr>
          <w:ilvl w:val="1"/>
          <w:numId w:val="13"/>
        </w:numPr>
        <w:spacing w:after="160" w:line="259" w:lineRule="auto"/>
        <w:rPr>
          <w:b/>
          <w:bCs/>
          <w:sz w:val="24"/>
          <w:szCs w:val="24"/>
          <w:lang w:val="en-US"/>
        </w:rPr>
      </w:pPr>
      <w:r w:rsidRPr="00727C02">
        <w:rPr>
          <w:sz w:val="24"/>
          <w:szCs w:val="24"/>
          <w:lang w:val="en-US"/>
        </w:rPr>
        <w:t>Graduate (Interdisciplinary) Studies  ( Master Thesis , Ph.D. , Post- Doc. )</w:t>
      </w:r>
    </w:p>
    <w:p w14:paraId="757849D2" w14:textId="77777777" w:rsidR="0068584B" w:rsidRPr="00727C02" w:rsidRDefault="0068584B" w:rsidP="0068584B">
      <w:pPr>
        <w:pStyle w:val="ListParagraph"/>
        <w:numPr>
          <w:ilvl w:val="1"/>
          <w:numId w:val="13"/>
        </w:numPr>
        <w:spacing w:after="160" w:line="259" w:lineRule="auto"/>
        <w:rPr>
          <w:b/>
          <w:bCs/>
          <w:sz w:val="24"/>
          <w:szCs w:val="24"/>
          <w:lang w:val="en-US"/>
        </w:rPr>
      </w:pPr>
      <w:r w:rsidRPr="00727C02">
        <w:rPr>
          <w:sz w:val="24"/>
          <w:szCs w:val="24"/>
          <w:lang w:val="en-US"/>
        </w:rPr>
        <w:t>Basic Rese</w:t>
      </w:r>
      <w:r w:rsidR="00DD2D67">
        <w:rPr>
          <w:sz w:val="24"/>
          <w:szCs w:val="24"/>
          <w:lang w:val="en-US"/>
        </w:rPr>
        <w:t>arch  ( Coordination of research activities at the University level, cross-departmental research</w:t>
      </w:r>
      <w:r w:rsidRPr="00727C02">
        <w:rPr>
          <w:sz w:val="24"/>
          <w:szCs w:val="24"/>
          <w:lang w:val="en-US"/>
        </w:rPr>
        <w:t xml:space="preserve">) </w:t>
      </w:r>
    </w:p>
    <w:p w14:paraId="22B4FE3E" w14:textId="77777777" w:rsidR="0068584B" w:rsidRPr="00727C02" w:rsidRDefault="00DD2D67" w:rsidP="0068584B">
      <w:pPr>
        <w:pStyle w:val="ListParagraph"/>
        <w:numPr>
          <w:ilvl w:val="1"/>
          <w:numId w:val="13"/>
        </w:numPr>
        <w:spacing w:after="160" w:line="259" w:lineRule="auto"/>
        <w:rPr>
          <w:b/>
          <w:bCs/>
          <w:sz w:val="24"/>
          <w:szCs w:val="24"/>
          <w:lang w:val="en-US"/>
        </w:rPr>
      </w:pPr>
      <w:r>
        <w:rPr>
          <w:sz w:val="24"/>
          <w:szCs w:val="24"/>
          <w:lang w:val="en-US"/>
        </w:rPr>
        <w:t>Applied Research (market needs</w:t>
      </w:r>
      <w:r w:rsidR="0068584B" w:rsidRPr="00727C02">
        <w:rPr>
          <w:sz w:val="24"/>
          <w:szCs w:val="24"/>
          <w:lang w:val="en-US"/>
        </w:rPr>
        <w:t>,</w:t>
      </w:r>
      <w:r>
        <w:rPr>
          <w:sz w:val="24"/>
          <w:szCs w:val="24"/>
          <w:lang w:val="en-US"/>
        </w:rPr>
        <w:t xml:space="preserve"> </w:t>
      </w:r>
      <w:r w:rsidR="0068584B" w:rsidRPr="00727C02">
        <w:rPr>
          <w:sz w:val="24"/>
          <w:szCs w:val="24"/>
          <w:lang w:val="en-US"/>
        </w:rPr>
        <w:t>interdisciplinary)</w:t>
      </w:r>
    </w:p>
    <w:p w14:paraId="148A5B3B" w14:textId="77777777" w:rsidR="0068584B" w:rsidRDefault="0068584B" w:rsidP="0068584B">
      <w:pPr>
        <w:pStyle w:val="ListParagraph"/>
        <w:numPr>
          <w:ilvl w:val="1"/>
          <w:numId w:val="13"/>
        </w:numPr>
        <w:spacing w:after="160" w:line="259" w:lineRule="auto"/>
        <w:rPr>
          <w:b/>
          <w:bCs/>
          <w:sz w:val="24"/>
          <w:szCs w:val="24"/>
        </w:rPr>
      </w:pPr>
      <w:proofErr w:type="spellStart"/>
      <w:r w:rsidRPr="72DD5251">
        <w:rPr>
          <w:sz w:val="24"/>
          <w:szCs w:val="24"/>
        </w:rPr>
        <w:t>Technology</w:t>
      </w:r>
      <w:proofErr w:type="spellEnd"/>
      <w:r w:rsidRPr="72DD5251">
        <w:rPr>
          <w:sz w:val="24"/>
          <w:szCs w:val="24"/>
        </w:rPr>
        <w:t xml:space="preserve"> </w:t>
      </w:r>
      <w:proofErr w:type="spellStart"/>
      <w:r w:rsidRPr="72DD5251">
        <w:rPr>
          <w:sz w:val="24"/>
          <w:szCs w:val="24"/>
        </w:rPr>
        <w:t>Transfer</w:t>
      </w:r>
      <w:proofErr w:type="spellEnd"/>
      <w:r w:rsidRPr="72DD5251">
        <w:rPr>
          <w:sz w:val="24"/>
          <w:szCs w:val="24"/>
        </w:rPr>
        <w:t xml:space="preserve"> and </w:t>
      </w:r>
      <w:proofErr w:type="spellStart"/>
      <w:r w:rsidRPr="72DD5251">
        <w:rPr>
          <w:sz w:val="24"/>
          <w:szCs w:val="24"/>
        </w:rPr>
        <w:t>consulting</w:t>
      </w:r>
      <w:proofErr w:type="spellEnd"/>
      <w:r w:rsidRPr="72DD5251">
        <w:rPr>
          <w:sz w:val="24"/>
          <w:szCs w:val="24"/>
        </w:rPr>
        <w:t xml:space="preserve"> </w:t>
      </w:r>
      <w:proofErr w:type="spellStart"/>
      <w:r w:rsidRPr="72DD5251">
        <w:rPr>
          <w:sz w:val="24"/>
          <w:szCs w:val="24"/>
        </w:rPr>
        <w:t>opportunities</w:t>
      </w:r>
      <w:proofErr w:type="spellEnd"/>
    </w:p>
    <w:p w14:paraId="1ADA9D95" w14:textId="77777777" w:rsidR="0068584B" w:rsidRPr="00727C02" w:rsidRDefault="0068584B" w:rsidP="0068584B">
      <w:pPr>
        <w:pStyle w:val="ListParagraph"/>
        <w:numPr>
          <w:ilvl w:val="1"/>
          <w:numId w:val="13"/>
        </w:numPr>
        <w:spacing w:after="160" w:line="259" w:lineRule="auto"/>
        <w:rPr>
          <w:b/>
          <w:bCs/>
          <w:sz w:val="24"/>
          <w:szCs w:val="24"/>
          <w:lang w:val="en-US"/>
        </w:rPr>
      </w:pPr>
      <w:r w:rsidRPr="00727C02">
        <w:rPr>
          <w:sz w:val="24"/>
          <w:szCs w:val="24"/>
          <w:lang w:val="en-US"/>
        </w:rPr>
        <w:t>Continuous Communicati</w:t>
      </w:r>
      <w:r w:rsidR="00DD2D67">
        <w:rPr>
          <w:sz w:val="24"/>
          <w:szCs w:val="24"/>
          <w:lang w:val="en-US"/>
        </w:rPr>
        <w:t xml:space="preserve">on and cooperation with Market / Industry </w:t>
      </w:r>
    </w:p>
    <w:p w14:paraId="4FDC2AFB" w14:textId="77777777" w:rsidR="0068584B" w:rsidRDefault="0068584B" w:rsidP="0068584B">
      <w:pPr>
        <w:pStyle w:val="ListParagraph"/>
        <w:numPr>
          <w:ilvl w:val="1"/>
          <w:numId w:val="13"/>
        </w:numPr>
        <w:spacing w:after="160" w:line="259" w:lineRule="auto"/>
        <w:rPr>
          <w:b/>
          <w:bCs/>
          <w:sz w:val="24"/>
          <w:szCs w:val="24"/>
        </w:rPr>
      </w:pPr>
      <w:proofErr w:type="spellStart"/>
      <w:r w:rsidRPr="72DD5251">
        <w:rPr>
          <w:sz w:val="24"/>
          <w:szCs w:val="24"/>
        </w:rPr>
        <w:t>Fundraising</w:t>
      </w:r>
      <w:proofErr w:type="spellEnd"/>
      <w:r w:rsidRPr="72DD5251">
        <w:rPr>
          <w:sz w:val="24"/>
          <w:szCs w:val="24"/>
        </w:rPr>
        <w:t xml:space="preserve"> </w:t>
      </w:r>
      <w:proofErr w:type="spellStart"/>
      <w:r w:rsidRPr="72DD5251">
        <w:rPr>
          <w:sz w:val="24"/>
          <w:szCs w:val="24"/>
        </w:rPr>
        <w:t>strategy</w:t>
      </w:r>
      <w:proofErr w:type="spellEnd"/>
      <w:r w:rsidRPr="72DD5251">
        <w:rPr>
          <w:sz w:val="24"/>
          <w:szCs w:val="24"/>
        </w:rPr>
        <w:t xml:space="preserve"> </w:t>
      </w:r>
      <w:r w:rsidR="00DD2D67">
        <w:rPr>
          <w:sz w:val="24"/>
          <w:szCs w:val="24"/>
          <w:lang w:val="en-US"/>
        </w:rPr>
        <w:t>for research activities</w:t>
      </w:r>
    </w:p>
    <w:p w14:paraId="4C69AE75" w14:textId="77777777" w:rsidR="0068584B" w:rsidRDefault="0068584B" w:rsidP="0068584B">
      <w:pPr>
        <w:ind w:left="1080"/>
        <w:rPr>
          <w:sz w:val="24"/>
          <w:szCs w:val="24"/>
        </w:rPr>
      </w:pPr>
    </w:p>
    <w:p w14:paraId="0D569F17" w14:textId="77777777" w:rsidR="0068584B" w:rsidRDefault="0068584B" w:rsidP="0068584B">
      <w:pPr>
        <w:pStyle w:val="ListParagraph"/>
        <w:numPr>
          <w:ilvl w:val="0"/>
          <w:numId w:val="12"/>
        </w:numPr>
        <w:spacing w:after="160" w:line="259" w:lineRule="auto"/>
        <w:rPr>
          <w:rFonts w:eastAsiaTheme="minorEastAsia"/>
          <w:b/>
          <w:bCs/>
          <w:sz w:val="24"/>
          <w:szCs w:val="24"/>
        </w:rPr>
      </w:pPr>
      <w:proofErr w:type="spellStart"/>
      <w:r w:rsidRPr="72DD5251">
        <w:rPr>
          <w:b/>
          <w:bCs/>
          <w:sz w:val="24"/>
          <w:szCs w:val="24"/>
        </w:rPr>
        <w:t>Incubator</w:t>
      </w:r>
      <w:proofErr w:type="spellEnd"/>
      <w:r w:rsidRPr="72DD5251">
        <w:rPr>
          <w:b/>
          <w:bCs/>
          <w:sz w:val="24"/>
          <w:szCs w:val="24"/>
        </w:rPr>
        <w:t xml:space="preserve"> </w:t>
      </w:r>
      <w:r w:rsidR="00661ADD">
        <w:rPr>
          <w:sz w:val="24"/>
          <w:szCs w:val="24"/>
        </w:rPr>
        <w:t xml:space="preserve"> (</w:t>
      </w:r>
      <w:proofErr w:type="spellStart"/>
      <w:r w:rsidR="00661ADD">
        <w:rPr>
          <w:sz w:val="24"/>
          <w:szCs w:val="24"/>
        </w:rPr>
        <w:t>Accelerator</w:t>
      </w:r>
      <w:proofErr w:type="spellEnd"/>
      <w:r w:rsidRPr="72DD5251">
        <w:rPr>
          <w:sz w:val="24"/>
          <w:szCs w:val="24"/>
        </w:rPr>
        <w:t>)</w:t>
      </w:r>
    </w:p>
    <w:p w14:paraId="4F21EE00" w14:textId="77777777" w:rsidR="0068584B" w:rsidRPr="00727C02" w:rsidRDefault="0068584B" w:rsidP="0068584B">
      <w:pPr>
        <w:pStyle w:val="ListParagraph"/>
        <w:numPr>
          <w:ilvl w:val="1"/>
          <w:numId w:val="11"/>
        </w:numPr>
        <w:spacing w:after="160" w:line="259" w:lineRule="auto"/>
        <w:rPr>
          <w:b/>
          <w:bCs/>
          <w:sz w:val="24"/>
          <w:szCs w:val="24"/>
          <w:lang w:val="en-US"/>
        </w:rPr>
      </w:pPr>
      <w:r w:rsidRPr="00727C02">
        <w:rPr>
          <w:sz w:val="24"/>
          <w:szCs w:val="24"/>
          <w:lang w:val="en-US"/>
        </w:rPr>
        <w:t xml:space="preserve">Connection between University Research Laboratories and industry  ( private business , Public Sector , NGOs ) </w:t>
      </w:r>
    </w:p>
    <w:p w14:paraId="63B45C20" w14:textId="77777777" w:rsidR="0068584B" w:rsidRPr="00661ADD" w:rsidRDefault="0068584B" w:rsidP="0068584B">
      <w:pPr>
        <w:pStyle w:val="ListParagraph"/>
        <w:numPr>
          <w:ilvl w:val="1"/>
          <w:numId w:val="11"/>
        </w:numPr>
        <w:spacing w:after="160" w:line="259" w:lineRule="auto"/>
        <w:rPr>
          <w:b/>
          <w:bCs/>
          <w:sz w:val="24"/>
          <w:szCs w:val="24"/>
          <w:lang w:val="en-US"/>
        </w:rPr>
      </w:pPr>
      <w:r w:rsidRPr="00661ADD">
        <w:rPr>
          <w:sz w:val="24"/>
          <w:szCs w:val="24"/>
          <w:lang w:val="en-US"/>
        </w:rPr>
        <w:t xml:space="preserve">Knowledge Management System </w:t>
      </w:r>
      <w:r w:rsidR="00661ADD">
        <w:rPr>
          <w:sz w:val="24"/>
          <w:szCs w:val="24"/>
          <w:lang w:val="en-US"/>
        </w:rPr>
        <w:t>and consulting opportunities</w:t>
      </w:r>
    </w:p>
    <w:p w14:paraId="193F2792" w14:textId="77777777" w:rsidR="0068584B" w:rsidRPr="00727C02" w:rsidRDefault="00661ADD" w:rsidP="0068584B">
      <w:pPr>
        <w:pStyle w:val="ListParagraph"/>
        <w:numPr>
          <w:ilvl w:val="1"/>
          <w:numId w:val="11"/>
        </w:numPr>
        <w:spacing w:after="160" w:line="259" w:lineRule="auto"/>
        <w:rPr>
          <w:b/>
          <w:bCs/>
          <w:sz w:val="24"/>
          <w:szCs w:val="24"/>
          <w:lang w:val="en-US"/>
        </w:rPr>
      </w:pPr>
      <w:r>
        <w:rPr>
          <w:sz w:val="24"/>
          <w:szCs w:val="24"/>
          <w:lang w:val="en-US"/>
        </w:rPr>
        <w:t xml:space="preserve">Production of worldwide </w:t>
      </w:r>
      <w:r w:rsidR="0068584B" w:rsidRPr="00727C02">
        <w:rPr>
          <w:sz w:val="24"/>
          <w:szCs w:val="24"/>
          <w:lang w:val="en-US"/>
        </w:rPr>
        <w:t xml:space="preserve">competitive products / services </w:t>
      </w:r>
    </w:p>
    <w:p w14:paraId="26DDCDC1" w14:textId="77777777" w:rsidR="0068584B" w:rsidRPr="00A2420F" w:rsidRDefault="0068584B" w:rsidP="0068584B">
      <w:pPr>
        <w:pStyle w:val="ListParagraph"/>
        <w:numPr>
          <w:ilvl w:val="1"/>
          <w:numId w:val="11"/>
        </w:numPr>
        <w:spacing w:after="160" w:line="259" w:lineRule="auto"/>
        <w:rPr>
          <w:b/>
          <w:bCs/>
          <w:sz w:val="24"/>
          <w:szCs w:val="24"/>
        </w:rPr>
      </w:pPr>
      <w:r w:rsidRPr="72DD5251">
        <w:rPr>
          <w:sz w:val="24"/>
          <w:szCs w:val="24"/>
        </w:rPr>
        <w:t xml:space="preserve">30-40 </w:t>
      </w:r>
      <w:proofErr w:type="spellStart"/>
      <w:r w:rsidRPr="72DD5251">
        <w:rPr>
          <w:sz w:val="24"/>
          <w:szCs w:val="24"/>
        </w:rPr>
        <w:t>start</w:t>
      </w:r>
      <w:proofErr w:type="spellEnd"/>
      <w:r w:rsidRPr="72DD5251">
        <w:rPr>
          <w:sz w:val="24"/>
          <w:szCs w:val="24"/>
        </w:rPr>
        <w:t xml:space="preserve"> </w:t>
      </w:r>
      <w:proofErr w:type="spellStart"/>
      <w:r w:rsidRPr="72DD5251">
        <w:rPr>
          <w:sz w:val="24"/>
          <w:szCs w:val="24"/>
        </w:rPr>
        <w:t>ups</w:t>
      </w:r>
      <w:proofErr w:type="spellEnd"/>
      <w:r w:rsidRPr="72DD5251">
        <w:rPr>
          <w:sz w:val="24"/>
          <w:szCs w:val="24"/>
        </w:rPr>
        <w:t xml:space="preserve"> </w:t>
      </w:r>
      <w:proofErr w:type="spellStart"/>
      <w:r w:rsidRPr="72DD5251">
        <w:rPr>
          <w:sz w:val="24"/>
          <w:szCs w:val="24"/>
        </w:rPr>
        <w:t>including</w:t>
      </w:r>
      <w:proofErr w:type="spellEnd"/>
      <w:r w:rsidRPr="72DD5251">
        <w:rPr>
          <w:sz w:val="24"/>
          <w:szCs w:val="24"/>
        </w:rPr>
        <w:t xml:space="preserve"> </w:t>
      </w:r>
      <w:proofErr w:type="spellStart"/>
      <w:r w:rsidRPr="72DD5251">
        <w:rPr>
          <w:sz w:val="24"/>
          <w:szCs w:val="24"/>
        </w:rPr>
        <w:t>spin-offs</w:t>
      </w:r>
      <w:proofErr w:type="spellEnd"/>
      <w:r w:rsidRPr="72DD5251">
        <w:rPr>
          <w:sz w:val="24"/>
          <w:szCs w:val="24"/>
        </w:rPr>
        <w:t xml:space="preserve"> </w:t>
      </w:r>
    </w:p>
    <w:p w14:paraId="262B240E" w14:textId="77777777" w:rsidR="00A2420F" w:rsidRPr="00A2420F" w:rsidRDefault="00A2420F" w:rsidP="00A2420F">
      <w:pPr>
        <w:pStyle w:val="ListParagraph"/>
        <w:numPr>
          <w:ilvl w:val="1"/>
          <w:numId w:val="11"/>
        </w:numPr>
        <w:spacing w:after="160" w:line="259" w:lineRule="auto"/>
        <w:rPr>
          <w:rFonts w:eastAsiaTheme="minorEastAsia"/>
          <w:b/>
          <w:bCs/>
          <w:sz w:val="24"/>
          <w:szCs w:val="24"/>
          <w:lang w:val="en-US"/>
        </w:rPr>
      </w:pPr>
      <w:r w:rsidRPr="00A2420F">
        <w:rPr>
          <w:sz w:val="24"/>
          <w:szCs w:val="24"/>
          <w:lang w:val="en-US"/>
        </w:rPr>
        <w:t xml:space="preserve">Fundraising </w:t>
      </w:r>
      <w:r>
        <w:rPr>
          <w:sz w:val="24"/>
          <w:szCs w:val="24"/>
          <w:lang w:val="en-US"/>
        </w:rPr>
        <w:t>strategy for the Incubator activities</w:t>
      </w:r>
    </w:p>
    <w:p w14:paraId="6012F6BD" w14:textId="77777777" w:rsidR="0068584B" w:rsidRPr="00A2420F" w:rsidRDefault="0068584B" w:rsidP="0068584B">
      <w:pPr>
        <w:ind w:left="1080"/>
        <w:rPr>
          <w:b/>
          <w:bCs/>
          <w:sz w:val="24"/>
          <w:szCs w:val="24"/>
          <w:lang w:val="en-US"/>
        </w:rPr>
      </w:pPr>
    </w:p>
    <w:p w14:paraId="52909FB4" w14:textId="77777777" w:rsidR="0068584B" w:rsidRDefault="0068584B" w:rsidP="0068584B">
      <w:pPr>
        <w:pStyle w:val="ListParagraph"/>
        <w:numPr>
          <w:ilvl w:val="0"/>
          <w:numId w:val="10"/>
        </w:numPr>
        <w:spacing w:after="160" w:line="259" w:lineRule="auto"/>
        <w:rPr>
          <w:rFonts w:eastAsiaTheme="minorEastAsia"/>
          <w:b/>
          <w:bCs/>
          <w:sz w:val="24"/>
          <w:szCs w:val="24"/>
        </w:rPr>
      </w:pPr>
      <w:proofErr w:type="spellStart"/>
      <w:r w:rsidRPr="72DD5251">
        <w:rPr>
          <w:b/>
          <w:bCs/>
          <w:sz w:val="24"/>
          <w:szCs w:val="24"/>
        </w:rPr>
        <w:t>Internationalization</w:t>
      </w:r>
      <w:proofErr w:type="spellEnd"/>
      <w:r w:rsidRPr="72DD5251">
        <w:rPr>
          <w:b/>
          <w:bCs/>
          <w:sz w:val="24"/>
          <w:szCs w:val="24"/>
        </w:rPr>
        <w:t xml:space="preserve"> </w:t>
      </w:r>
    </w:p>
    <w:p w14:paraId="114B9D93" w14:textId="77777777" w:rsidR="0068584B" w:rsidRPr="00727C02" w:rsidRDefault="0068584B" w:rsidP="0068584B">
      <w:pPr>
        <w:pStyle w:val="ListParagraph"/>
        <w:numPr>
          <w:ilvl w:val="1"/>
          <w:numId w:val="9"/>
        </w:numPr>
        <w:spacing w:after="160" w:line="259" w:lineRule="auto"/>
        <w:rPr>
          <w:rFonts w:eastAsiaTheme="minorEastAsia"/>
          <w:b/>
          <w:bCs/>
          <w:sz w:val="24"/>
          <w:szCs w:val="24"/>
          <w:lang w:val="en-US"/>
        </w:rPr>
      </w:pPr>
      <w:r w:rsidRPr="00727C02">
        <w:rPr>
          <w:sz w:val="24"/>
          <w:szCs w:val="24"/>
          <w:lang w:val="en-US"/>
        </w:rPr>
        <w:t>Str</w:t>
      </w:r>
      <w:r w:rsidR="00661ADD">
        <w:rPr>
          <w:sz w:val="24"/>
          <w:szCs w:val="24"/>
          <w:lang w:val="en-US"/>
        </w:rPr>
        <w:t>ategic Alliances with other Universities</w:t>
      </w:r>
      <w:r w:rsidRPr="00727C02">
        <w:rPr>
          <w:sz w:val="24"/>
          <w:szCs w:val="24"/>
          <w:lang w:val="en-US"/>
        </w:rPr>
        <w:t xml:space="preserve">, </w:t>
      </w:r>
      <w:r w:rsidR="00661ADD">
        <w:rPr>
          <w:sz w:val="24"/>
          <w:szCs w:val="24"/>
          <w:lang w:val="en-US"/>
        </w:rPr>
        <w:t xml:space="preserve">Research Institutions, Incubators /Accelerators, </w:t>
      </w:r>
      <w:r w:rsidR="00AD60BF">
        <w:rPr>
          <w:sz w:val="24"/>
          <w:szCs w:val="24"/>
          <w:lang w:val="en-US"/>
        </w:rPr>
        <w:t>Science Parks, etc</w:t>
      </w:r>
      <w:r w:rsidRPr="00727C02">
        <w:rPr>
          <w:sz w:val="24"/>
          <w:szCs w:val="24"/>
          <w:lang w:val="en-US"/>
        </w:rPr>
        <w:t xml:space="preserve">. </w:t>
      </w:r>
    </w:p>
    <w:p w14:paraId="1CE8DA6F" w14:textId="77777777" w:rsidR="0068584B" w:rsidRDefault="0068584B" w:rsidP="0068584B">
      <w:pPr>
        <w:ind w:left="1080"/>
        <w:rPr>
          <w:sz w:val="24"/>
          <w:szCs w:val="24"/>
          <w:lang w:val="en-US"/>
        </w:rPr>
      </w:pPr>
    </w:p>
    <w:p w14:paraId="2C10997C" w14:textId="77777777" w:rsidR="00661ADD" w:rsidRPr="006C1E58" w:rsidRDefault="00661ADD" w:rsidP="00661ADD">
      <w:pPr>
        <w:ind w:left="360"/>
        <w:jc w:val="center"/>
        <w:rPr>
          <w:b/>
          <w:bCs/>
          <w:color w:val="000000" w:themeColor="text1"/>
          <w:sz w:val="40"/>
          <w:szCs w:val="40"/>
        </w:rPr>
      </w:pPr>
      <w:r>
        <w:rPr>
          <w:b/>
          <w:bCs/>
          <w:color w:val="000000" w:themeColor="text1"/>
          <w:sz w:val="40"/>
          <w:szCs w:val="40"/>
        </w:rPr>
        <w:t>Στη συνέχεια μπορείτε να</w:t>
      </w:r>
      <w:r w:rsidR="00AD60BF">
        <w:rPr>
          <w:b/>
          <w:bCs/>
          <w:color w:val="000000" w:themeColor="text1"/>
          <w:sz w:val="40"/>
          <w:szCs w:val="40"/>
        </w:rPr>
        <w:t xml:space="preserve"> δείτε τους παράγοντες του Εργαλείου </w:t>
      </w:r>
      <w:r w:rsidR="00552EBE">
        <w:rPr>
          <w:b/>
          <w:bCs/>
          <w:color w:val="000000" w:themeColor="text1"/>
          <w:sz w:val="40"/>
          <w:szCs w:val="40"/>
        </w:rPr>
        <w:t>Αυτό-</w:t>
      </w:r>
      <w:r w:rsidR="00AD60BF">
        <w:rPr>
          <w:b/>
          <w:bCs/>
          <w:color w:val="000000" w:themeColor="text1"/>
          <w:sz w:val="40"/>
          <w:szCs w:val="40"/>
        </w:rPr>
        <w:t>Αξιολόγησης</w:t>
      </w:r>
      <w:r>
        <w:rPr>
          <w:b/>
          <w:bCs/>
          <w:color w:val="000000" w:themeColor="text1"/>
          <w:sz w:val="40"/>
          <w:szCs w:val="40"/>
        </w:rPr>
        <w:t xml:space="preserve"> της</w:t>
      </w:r>
      <w:r w:rsidR="00AD60BF" w:rsidRPr="00AD60BF">
        <w:rPr>
          <w:b/>
          <w:bCs/>
          <w:color w:val="000000" w:themeColor="text1"/>
          <w:sz w:val="40"/>
          <w:szCs w:val="40"/>
        </w:rPr>
        <w:t xml:space="preserve"> </w:t>
      </w:r>
      <w:r w:rsidR="00AD60BF">
        <w:rPr>
          <w:b/>
          <w:bCs/>
          <w:color w:val="000000" w:themeColor="text1"/>
          <w:sz w:val="40"/>
          <w:szCs w:val="40"/>
        </w:rPr>
        <w:t>Πολιτικής και Στρατηγικής</w:t>
      </w:r>
      <w:r>
        <w:rPr>
          <w:b/>
          <w:bCs/>
          <w:color w:val="000000" w:themeColor="text1"/>
          <w:sz w:val="40"/>
          <w:szCs w:val="40"/>
        </w:rPr>
        <w:t xml:space="preserve"> Καινοτομίας και Επιχειρηματικότητας σε επίπεδο Πανεπιστημίου</w:t>
      </w:r>
      <w:r w:rsidR="00AD60BF">
        <w:rPr>
          <w:b/>
          <w:bCs/>
          <w:color w:val="000000" w:themeColor="text1"/>
          <w:sz w:val="40"/>
          <w:szCs w:val="40"/>
        </w:rPr>
        <w:t xml:space="preserve">, που δημιουργήθηκε από την Ευρωπαϊκή Επιτροπή και τον Διεθνή Οργανισμό </w:t>
      </w:r>
      <w:r w:rsidR="00AD60BF">
        <w:rPr>
          <w:b/>
          <w:bCs/>
          <w:color w:val="000000" w:themeColor="text1"/>
          <w:sz w:val="40"/>
          <w:szCs w:val="40"/>
          <w:lang w:val="en-US"/>
        </w:rPr>
        <w:t>OECD</w:t>
      </w:r>
      <w:r w:rsidR="006C1E58" w:rsidRPr="006C1E58">
        <w:rPr>
          <w:b/>
          <w:bCs/>
          <w:color w:val="000000" w:themeColor="text1"/>
          <w:sz w:val="40"/>
          <w:szCs w:val="40"/>
        </w:rPr>
        <w:t>.</w:t>
      </w:r>
    </w:p>
    <w:p w14:paraId="13DCF6A0" w14:textId="77777777" w:rsidR="006C1E58" w:rsidRPr="006C1E58" w:rsidRDefault="006C1E58" w:rsidP="00661ADD">
      <w:pPr>
        <w:ind w:left="360"/>
        <w:jc w:val="center"/>
        <w:rPr>
          <w:b/>
          <w:bCs/>
          <w:color w:val="000000" w:themeColor="text1"/>
          <w:sz w:val="40"/>
          <w:szCs w:val="40"/>
        </w:rPr>
      </w:pPr>
      <w:r>
        <w:rPr>
          <w:b/>
          <w:bCs/>
          <w:color w:val="000000" w:themeColor="text1"/>
          <w:sz w:val="40"/>
          <w:szCs w:val="40"/>
        </w:rPr>
        <w:t>Παρακαλώ, δείτε πόσο απαιτητικά είναι τα κριτήρια !!!!!!</w:t>
      </w:r>
    </w:p>
    <w:p w14:paraId="1EEE2408" w14:textId="77777777" w:rsidR="00661ADD" w:rsidRPr="00661ADD" w:rsidRDefault="00661ADD" w:rsidP="0068584B">
      <w:pPr>
        <w:ind w:left="1080"/>
        <w:rPr>
          <w:sz w:val="24"/>
          <w:szCs w:val="24"/>
        </w:rPr>
      </w:pPr>
    </w:p>
    <w:p w14:paraId="30E8FA75" w14:textId="77777777" w:rsidR="008E744D" w:rsidRPr="00661ADD" w:rsidRDefault="00661ADD" w:rsidP="00285C49">
      <w:pPr>
        <w:ind w:left="1440"/>
        <w:rPr>
          <w:b/>
          <w:color w:val="00B0F0"/>
          <w:sz w:val="40"/>
          <w:szCs w:val="40"/>
          <w:lang w:val="en-US"/>
        </w:rPr>
      </w:pPr>
      <w:r w:rsidRPr="00661ADD">
        <w:rPr>
          <w:b/>
          <w:color w:val="00B0F0"/>
          <w:sz w:val="40"/>
          <w:szCs w:val="40"/>
          <w:lang w:val="en-US"/>
        </w:rPr>
        <w:t>HEINNOVATE SELF ASSESSMENT TOOL</w:t>
      </w:r>
    </w:p>
    <w:p w14:paraId="74DD3324" w14:textId="77777777" w:rsidR="00285C49" w:rsidRDefault="00285C49" w:rsidP="00661ADD">
      <w:pPr>
        <w:ind w:left="1440"/>
        <w:jc w:val="center"/>
        <w:rPr>
          <w:b/>
          <w:sz w:val="28"/>
          <w:szCs w:val="28"/>
          <w:lang w:val="en-US"/>
        </w:rPr>
      </w:pPr>
      <w:r>
        <w:rPr>
          <w:b/>
          <w:sz w:val="28"/>
          <w:szCs w:val="28"/>
          <w:lang w:val="en-US"/>
        </w:rPr>
        <w:t>Leadership and Governance</w:t>
      </w:r>
    </w:p>
    <w:p w14:paraId="64FFE7B5" w14:textId="77777777" w:rsidR="00285C49" w:rsidRDefault="00285C49" w:rsidP="006C1E58">
      <w:pPr>
        <w:jc w:val="both"/>
        <w:rPr>
          <w:sz w:val="24"/>
          <w:szCs w:val="24"/>
          <w:lang w:val="en-US"/>
        </w:rPr>
      </w:pPr>
      <w:r w:rsidRPr="00270ACE">
        <w:rPr>
          <w:sz w:val="24"/>
          <w:szCs w:val="24"/>
          <w:lang w:val="en-US"/>
        </w:rPr>
        <w:t xml:space="preserve">Strong leadership </w:t>
      </w:r>
      <w:r>
        <w:rPr>
          <w:sz w:val="24"/>
          <w:szCs w:val="24"/>
          <w:lang w:val="en-US"/>
        </w:rPr>
        <w:t>and good governance are crucial to developing an entrepreneurial and innovative cu</w:t>
      </w:r>
      <w:r w:rsidR="00191EDC">
        <w:rPr>
          <w:sz w:val="24"/>
          <w:szCs w:val="24"/>
          <w:lang w:val="en-US"/>
        </w:rPr>
        <w:t>lture within an HEI</w:t>
      </w:r>
      <w:r>
        <w:rPr>
          <w:sz w:val="24"/>
          <w:szCs w:val="24"/>
          <w:lang w:val="en-US"/>
        </w:rPr>
        <w:t>. Many HEIs include the words ‘enterprise’ and ‘entrepreneurship’ in their mission statements, but in an entrepreneurial institution this is more than a reference. This section highlights some of the important factors an HEI may consider in order to strengthen its entreprene</w:t>
      </w:r>
      <w:r w:rsidR="00191EDC">
        <w:rPr>
          <w:sz w:val="24"/>
          <w:szCs w:val="24"/>
          <w:lang w:val="en-US"/>
        </w:rPr>
        <w:t>urial agenda</w:t>
      </w:r>
      <w:r>
        <w:rPr>
          <w:sz w:val="24"/>
          <w:szCs w:val="24"/>
          <w:lang w:val="en-US"/>
        </w:rPr>
        <w:t xml:space="preserve">. </w:t>
      </w:r>
    </w:p>
    <w:p w14:paraId="4868FFDE" w14:textId="77777777" w:rsidR="00285C49" w:rsidRDefault="00285C49" w:rsidP="006C1E58">
      <w:pPr>
        <w:pStyle w:val="ListParagraph"/>
        <w:numPr>
          <w:ilvl w:val="0"/>
          <w:numId w:val="1"/>
        </w:numPr>
        <w:jc w:val="both"/>
        <w:rPr>
          <w:sz w:val="24"/>
          <w:szCs w:val="24"/>
          <w:lang w:val="en-US"/>
        </w:rPr>
      </w:pPr>
      <w:r>
        <w:rPr>
          <w:sz w:val="24"/>
          <w:szCs w:val="24"/>
          <w:lang w:val="en-US"/>
        </w:rPr>
        <w:t>Entrepreneurship is a major part of the HEI’s strategy.</w:t>
      </w:r>
    </w:p>
    <w:p w14:paraId="7F2CBDD0" w14:textId="77777777" w:rsidR="00285C49" w:rsidRDefault="00285C49" w:rsidP="006C1E58">
      <w:pPr>
        <w:pStyle w:val="ListParagraph"/>
        <w:numPr>
          <w:ilvl w:val="0"/>
          <w:numId w:val="1"/>
        </w:numPr>
        <w:jc w:val="both"/>
        <w:rPr>
          <w:sz w:val="24"/>
          <w:szCs w:val="24"/>
          <w:lang w:val="en-US"/>
        </w:rPr>
      </w:pPr>
      <w:r>
        <w:rPr>
          <w:sz w:val="24"/>
          <w:szCs w:val="24"/>
          <w:lang w:val="en-US"/>
        </w:rPr>
        <w:t>There is commitment at a high level to implementing the entrepreneurial agenda.</w:t>
      </w:r>
    </w:p>
    <w:p w14:paraId="727AD06B" w14:textId="77777777" w:rsidR="00285C49" w:rsidRDefault="00285C49" w:rsidP="006C1E58">
      <w:pPr>
        <w:pStyle w:val="ListParagraph"/>
        <w:numPr>
          <w:ilvl w:val="0"/>
          <w:numId w:val="1"/>
        </w:numPr>
        <w:jc w:val="both"/>
        <w:rPr>
          <w:sz w:val="24"/>
          <w:szCs w:val="24"/>
          <w:lang w:val="en-US"/>
        </w:rPr>
      </w:pPr>
      <w:r>
        <w:rPr>
          <w:sz w:val="24"/>
          <w:szCs w:val="24"/>
          <w:lang w:val="en-US"/>
        </w:rPr>
        <w:t>There is a model</w:t>
      </w:r>
      <w:r w:rsidR="00191EDC" w:rsidRPr="00191EDC">
        <w:rPr>
          <w:sz w:val="24"/>
          <w:szCs w:val="24"/>
          <w:lang w:val="en-US"/>
        </w:rPr>
        <w:t xml:space="preserve"> (</w:t>
      </w:r>
      <w:r w:rsidR="00191EDC">
        <w:rPr>
          <w:sz w:val="24"/>
          <w:szCs w:val="24"/>
          <w:lang w:val="en-US"/>
        </w:rPr>
        <w:t>management system)</w:t>
      </w:r>
      <w:r>
        <w:rPr>
          <w:sz w:val="24"/>
          <w:szCs w:val="24"/>
          <w:lang w:val="en-US"/>
        </w:rPr>
        <w:t xml:space="preserve"> in place for coordinating and integrating entrepreneurial activities across the HEI.</w:t>
      </w:r>
    </w:p>
    <w:p w14:paraId="6C9A7C73" w14:textId="77777777" w:rsidR="00285C49" w:rsidRDefault="00285C49" w:rsidP="006C1E58">
      <w:pPr>
        <w:pStyle w:val="ListParagraph"/>
        <w:numPr>
          <w:ilvl w:val="0"/>
          <w:numId w:val="1"/>
        </w:numPr>
        <w:jc w:val="both"/>
        <w:rPr>
          <w:sz w:val="24"/>
          <w:szCs w:val="24"/>
          <w:lang w:val="en-US"/>
        </w:rPr>
      </w:pPr>
      <w:r>
        <w:rPr>
          <w:sz w:val="24"/>
          <w:szCs w:val="24"/>
          <w:lang w:val="en-US"/>
        </w:rPr>
        <w:t>The HEI encourages and supports faculties and units to act entrepreneurially.</w:t>
      </w:r>
    </w:p>
    <w:p w14:paraId="7DA5310C" w14:textId="77777777" w:rsidR="00285C49" w:rsidRDefault="00285C49" w:rsidP="006C1E58">
      <w:pPr>
        <w:pStyle w:val="ListParagraph"/>
        <w:numPr>
          <w:ilvl w:val="0"/>
          <w:numId w:val="1"/>
        </w:numPr>
        <w:jc w:val="both"/>
        <w:rPr>
          <w:sz w:val="24"/>
          <w:szCs w:val="24"/>
          <w:lang w:val="en-US"/>
        </w:rPr>
      </w:pPr>
      <w:r>
        <w:rPr>
          <w:sz w:val="24"/>
          <w:szCs w:val="24"/>
          <w:lang w:val="en-US"/>
        </w:rPr>
        <w:lastRenderedPageBreak/>
        <w:t xml:space="preserve">The HEI is a driving force for entrepreneurship and innovation in regional, social and community development.  </w:t>
      </w:r>
    </w:p>
    <w:p w14:paraId="4557A181" w14:textId="77777777" w:rsidR="0068584B" w:rsidRPr="00727C02" w:rsidRDefault="0068584B" w:rsidP="0068584B">
      <w:pPr>
        <w:ind w:left="720"/>
        <w:jc w:val="center"/>
        <w:rPr>
          <w:b/>
          <w:bCs/>
          <w:sz w:val="28"/>
          <w:szCs w:val="28"/>
          <w:lang w:val="en-US"/>
        </w:rPr>
      </w:pPr>
      <w:r w:rsidRPr="00727C02">
        <w:rPr>
          <w:b/>
          <w:bCs/>
          <w:sz w:val="28"/>
          <w:szCs w:val="28"/>
          <w:lang w:val="en-US"/>
        </w:rPr>
        <w:t>Organizational Capacity</w:t>
      </w:r>
      <w:r w:rsidR="00191EDC">
        <w:rPr>
          <w:b/>
          <w:bCs/>
          <w:sz w:val="28"/>
          <w:szCs w:val="28"/>
          <w:lang w:val="en-US"/>
        </w:rPr>
        <w:t>: Funding</w:t>
      </w:r>
      <w:r w:rsidRPr="00727C02">
        <w:rPr>
          <w:b/>
          <w:bCs/>
          <w:sz w:val="28"/>
          <w:szCs w:val="28"/>
          <w:lang w:val="en-US"/>
        </w:rPr>
        <w:t>, People</w:t>
      </w:r>
      <w:r w:rsidR="00191EDC">
        <w:rPr>
          <w:b/>
          <w:bCs/>
          <w:sz w:val="28"/>
          <w:szCs w:val="28"/>
          <w:lang w:val="en-US"/>
        </w:rPr>
        <w:t>,</w:t>
      </w:r>
      <w:r w:rsidRPr="00727C02">
        <w:rPr>
          <w:b/>
          <w:bCs/>
          <w:sz w:val="28"/>
          <w:szCs w:val="28"/>
          <w:lang w:val="en-US"/>
        </w:rPr>
        <w:t xml:space="preserve"> and Incentives </w:t>
      </w:r>
    </w:p>
    <w:p w14:paraId="4DDBAD5A" w14:textId="77777777" w:rsidR="0068584B" w:rsidRPr="00727C02" w:rsidRDefault="0068584B" w:rsidP="006C1E58">
      <w:pPr>
        <w:jc w:val="both"/>
        <w:rPr>
          <w:sz w:val="24"/>
          <w:szCs w:val="24"/>
          <w:lang w:val="en-US"/>
        </w:rPr>
      </w:pPr>
      <w:r w:rsidRPr="00727C02">
        <w:rPr>
          <w:sz w:val="24"/>
          <w:szCs w:val="24"/>
          <w:lang w:val="en-US"/>
        </w:rPr>
        <w:t>The organizational capacity of an HEI drives its abi</w:t>
      </w:r>
      <w:r w:rsidR="00191EDC">
        <w:rPr>
          <w:sz w:val="24"/>
          <w:szCs w:val="24"/>
          <w:lang w:val="en-US"/>
        </w:rPr>
        <w:t>lity to deliver on its strategy</w:t>
      </w:r>
      <w:r w:rsidRPr="00727C02">
        <w:rPr>
          <w:sz w:val="24"/>
          <w:szCs w:val="24"/>
          <w:lang w:val="en-US"/>
        </w:rPr>
        <w:t xml:space="preserve">.  If an HEI is committed to carrying out entrepreneurial activities to support its strategic </w:t>
      </w:r>
      <w:r w:rsidR="00191EDC">
        <w:rPr>
          <w:sz w:val="24"/>
          <w:szCs w:val="24"/>
          <w:lang w:val="en-US"/>
        </w:rPr>
        <w:t>objectives</w:t>
      </w:r>
      <w:r w:rsidRPr="00727C02">
        <w:rPr>
          <w:sz w:val="24"/>
          <w:szCs w:val="24"/>
          <w:lang w:val="en-US"/>
        </w:rPr>
        <w:t>,</w:t>
      </w:r>
      <w:r w:rsidR="00191EDC">
        <w:rPr>
          <w:sz w:val="24"/>
          <w:szCs w:val="24"/>
          <w:lang w:val="en-US"/>
        </w:rPr>
        <w:t xml:space="preserve"> </w:t>
      </w:r>
      <w:r w:rsidRPr="00727C02">
        <w:rPr>
          <w:sz w:val="24"/>
          <w:szCs w:val="24"/>
          <w:lang w:val="en-US"/>
        </w:rPr>
        <w:t>then key resources such as fun</w:t>
      </w:r>
      <w:r w:rsidR="00191EDC">
        <w:rPr>
          <w:sz w:val="24"/>
          <w:szCs w:val="24"/>
          <w:lang w:val="en-US"/>
        </w:rPr>
        <w:t>ding and investments</w:t>
      </w:r>
      <w:r w:rsidRPr="00727C02">
        <w:rPr>
          <w:sz w:val="24"/>
          <w:szCs w:val="24"/>
          <w:lang w:val="en-US"/>
        </w:rPr>
        <w:t>,</w:t>
      </w:r>
      <w:r w:rsidR="00191EDC">
        <w:rPr>
          <w:sz w:val="24"/>
          <w:szCs w:val="24"/>
          <w:lang w:val="en-US"/>
        </w:rPr>
        <w:t xml:space="preserve"> people</w:t>
      </w:r>
      <w:r w:rsidRPr="00727C02">
        <w:rPr>
          <w:sz w:val="24"/>
          <w:szCs w:val="24"/>
          <w:lang w:val="en-US"/>
        </w:rPr>
        <w:t>,</w:t>
      </w:r>
      <w:r w:rsidR="00191EDC">
        <w:rPr>
          <w:sz w:val="24"/>
          <w:szCs w:val="24"/>
          <w:lang w:val="en-US"/>
        </w:rPr>
        <w:t xml:space="preserve"> expertise and knowledge</w:t>
      </w:r>
      <w:r w:rsidRPr="00727C02">
        <w:rPr>
          <w:sz w:val="24"/>
          <w:szCs w:val="24"/>
          <w:lang w:val="en-US"/>
        </w:rPr>
        <w:t xml:space="preserve">, and incentive systems need to be in place to sustain and grow its capacity for entrepreneurship. </w:t>
      </w:r>
    </w:p>
    <w:p w14:paraId="7F962737" w14:textId="77777777" w:rsidR="0068584B" w:rsidRPr="00727C02" w:rsidRDefault="0068584B" w:rsidP="006C1E58">
      <w:pPr>
        <w:pStyle w:val="ListParagraph"/>
        <w:numPr>
          <w:ilvl w:val="0"/>
          <w:numId w:val="7"/>
        </w:numPr>
        <w:spacing w:after="160" w:line="259" w:lineRule="auto"/>
        <w:jc w:val="both"/>
        <w:rPr>
          <w:rFonts w:eastAsiaTheme="minorEastAsia"/>
          <w:sz w:val="24"/>
          <w:szCs w:val="24"/>
          <w:lang w:val="en-US"/>
        </w:rPr>
      </w:pPr>
      <w:r w:rsidRPr="00727C02">
        <w:rPr>
          <w:sz w:val="24"/>
          <w:szCs w:val="24"/>
          <w:lang w:val="en-US"/>
        </w:rPr>
        <w:t>Entrepreneurial objectives are supported by a wide range of sustainable funding and investment sources.</w:t>
      </w:r>
    </w:p>
    <w:p w14:paraId="3E6B5ACC" w14:textId="77777777" w:rsidR="0068584B" w:rsidRPr="00727C02" w:rsidRDefault="0068584B" w:rsidP="006C1E58">
      <w:pPr>
        <w:pStyle w:val="ListParagraph"/>
        <w:numPr>
          <w:ilvl w:val="0"/>
          <w:numId w:val="7"/>
        </w:numPr>
        <w:spacing w:after="160" w:line="259" w:lineRule="auto"/>
        <w:jc w:val="both"/>
        <w:rPr>
          <w:sz w:val="24"/>
          <w:szCs w:val="24"/>
          <w:lang w:val="en-US"/>
        </w:rPr>
      </w:pPr>
      <w:r w:rsidRPr="00727C02">
        <w:rPr>
          <w:sz w:val="24"/>
          <w:szCs w:val="24"/>
          <w:lang w:val="en-US"/>
        </w:rPr>
        <w:t>The HEI has the capacity and culture to build new relationships and s</w:t>
      </w:r>
      <w:r w:rsidR="006C1E58">
        <w:rPr>
          <w:sz w:val="24"/>
          <w:szCs w:val="24"/>
          <w:lang w:val="en-US"/>
        </w:rPr>
        <w:t>ynergies across the institution</w:t>
      </w:r>
      <w:r w:rsidRPr="00727C02">
        <w:rPr>
          <w:sz w:val="24"/>
          <w:szCs w:val="24"/>
          <w:lang w:val="en-US"/>
        </w:rPr>
        <w:t xml:space="preserve">. </w:t>
      </w:r>
    </w:p>
    <w:p w14:paraId="37871AA7" w14:textId="77777777" w:rsidR="0068584B" w:rsidRPr="00727C02" w:rsidRDefault="0068584B" w:rsidP="006C1E58">
      <w:pPr>
        <w:pStyle w:val="ListParagraph"/>
        <w:numPr>
          <w:ilvl w:val="0"/>
          <w:numId w:val="7"/>
        </w:numPr>
        <w:spacing w:after="160" w:line="259" w:lineRule="auto"/>
        <w:jc w:val="both"/>
        <w:rPr>
          <w:sz w:val="24"/>
          <w:szCs w:val="24"/>
          <w:lang w:val="en-US"/>
        </w:rPr>
      </w:pPr>
      <w:r w:rsidRPr="00727C02">
        <w:rPr>
          <w:sz w:val="24"/>
          <w:szCs w:val="24"/>
          <w:lang w:val="en-US"/>
        </w:rPr>
        <w:t>The HEI is open to engaging and recruiting individuals</w:t>
      </w:r>
      <w:r w:rsidR="006C1E58">
        <w:rPr>
          <w:sz w:val="24"/>
          <w:szCs w:val="24"/>
          <w:lang w:val="en-US"/>
        </w:rPr>
        <w:t xml:space="preserve"> with entrepreneurial attitudes</w:t>
      </w:r>
      <w:r w:rsidRPr="00727C02">
        <w:rPr>
          <w:sz w:val="24"/>
          <w:szCs w:val="24"/>
          <w:lang w:val="en-US"/>
        </w:rPr>
        <w:t>, behavior and experience.</w:t>
      </w:r>
    </w:p>
    <w:p w14:paraId="55164AA3" w14:textId="77777777" w:rsidR="0068584B" w:rsidRPr="00727C02" w:rsidRDefault="0068584B" w:rsidP="006C1E58">
      <w:pPr>
        <w:pStyle w:val="ListParagraph"/>
        <w:numPr>
          <w:ilvl w:val="0"/>
          <w:numId w:val="7"/>
        </w:numPr>
        <w:spacing w:after="160" w:line="259" w:lineRule="auto"/>
        <w:jc w:val="both"/>
        <w:rPr>
          <w:sz w:val="24"/>
          <w:szCs w:val="24"/>
          <w:lang w:val="en-US"/>
        </w:rPr>
      </w:pPr>
      <w:r w:rsidRPr="00727C02">
        <w:rPr>
          <w:sz w:val="24"/>
          <w:szCs w:val="24"/>
          <w:lang w:val="en-US"/>
        </w:rPr>
        <w:t xml:space="preserve">The HEI invests in staff development to support its entrepreneurial agenda. </w:t>
      </w:r>
    </w:p>
    <w:p w14:paraId="533A447A" w14:textId="77777777" w:rsidR="0068584B" w:rsidRPr="00727C02" w:rsidRDefault="0068584B" w:rsidP="006C1E58">
      <w:pPr>
        <w:pStyle w:val="ListParagraph"/>
        <w:numPr>
          <w:ilvl w:val="0"/>
          <w:numId w:val="7"/>
        </w:numPr>
        <w:spacing w:after="160" w:line="259" w:lineRule="auto"/>
        <w:jc w:val="both"/>
        <w:rPr>
          <w:sz w:val="24"/>
          <w:szCs w:val="24"/>
          <w:lang w:val="en-US"/>
        </w:rPr>
      </w:pPr>
      <w:r w:rsidRPr="00727C02">
        <w:rPr>
          <w:sz w:val="24"/>
          <w:szCs w:val="24"/>
          <w:lang w:val="en-US"/>
        </w:rPr>
        <w:t xml:space="preserve">Incentives and rewards are given to staff who actively support the entrepreneurial agenda. </w:t>
      </w:r>
    </w:p>
    <w:p w14:paraId="7D61E06C" w14:textId="77777777" w:rsidR="00285C49" w:rsidRDefault="00285C49" w:rsidP="00285C49">
      <w:pPr>
        <w:rPr>
          <w:sz w:val="24"/>
          <w:szCs w:val="24"/>
          <w:lang w:val="en-US"/>
        </w:rPr>
      </w:pPr>
    </w:p>
    <w:p w14:paraId="2EEB82DA" w14:textId="77777777" w:rsidR="00285C49" w:rsidRDefault="00285C49" w:rsidP="00285C49">
      <w:pPr>
        <w:ind w:left="1440"/>
        <w:rPr>
          <w:b/>
          <w:sz w:val="28"/>
          <w:szCs w:val="28"/>
          <w:lang w:val="en-US"/>
        </w:rPr>
      </w:pPr>
      <w:r w:rsidRPr="00693043">
        <w:rPr>
          <w:b/>
          <w:sz w:val="28"/>
          <w:szCs w:val="28"/>
          <w:lang w:val="en-US"/>
        </w:rPr>
        <w:t xml:space="preserve">Entrepreneurial Teaching and Learning </w:t>
      </w:r>
    </w:p>
    <w:p w14:paraId="1C07A32A" w14:textId="77777777" w:rsidR="00285C49" w:rsidRDefault="00285C49" w:rsidP="006C1E58">
      <w:pPr>
        <w:jc w:val="both"/>
        <w:rPr>
          <w:sz w:val="24"/>
          <w:szCs w:val="24"/>
          <w:lang w:val="en-US"/>
        </w:rPr>
      </w:pPr>
      <w:r>
        <w:rPr>
          <w:sz w:val="24"/>
          <w:szCs w:val="24"/>
          <w:lang w:val="en-US"/>
        </w:rPr>
        <w:t xml:space="preserve">Entrepreneurial teaching and learning involves exploring innovative teaching methods and finding ways to stimulate entrepreneurial mindsets.  It is not just learning about </w:t>
      </w:r>
      <w:proofErr w:type="gramStart"/>
      <w:r>
        <w:rPr>
          <w:sz w:val="24"/>
          <w:szCs w:val="24"/>
          <w:lang w:val="en-US"/>
        </w:rPr>
        <w:t>entrepreneurship,</w:t>
      </w:r>
      <w:proofErr w:type="gramEnd"/>
      <w:r>
        <w:rPr>
          <w:sz w:val="24"/>
          <w:szCs w:val="24"/>
          <w:lang w:val="en-US"/>
        </w:rPr>
        <w:t xml:space="preserve"> it is also about being exposed to entrepreneurial experiences and acquiring the skills and competences for deve</w:t>
      </w:r>
      <w:r w:rsidR="006C1E58">
        <w:rPr>
          <w:sz w:val="24"/>
          <w:szCs w:val="24"/>
          <w:lang w:val="en-US"/>
        </w:rPr>
        <w:t>loping entrepreneurial mindsets</w:t>
      </w:r>
      <w:r>
        <w:rPr>
          <w:sz w:val="24"/>
          <w:szCs w:val="24"/>
          <w:lang w:val="en-US"/>
        </w:rPr>
        <w:t>.</w:t>
      </w:r>
    </w:p>
    <w:p w14:paraId="6C0B3E0C" w14:textId="77777777" w:rsidR="00285C49" w:rsidRDefault="00285C49" w:rsidP="006C1E58">
      <w:pPr>
        <w:pStyle w:val="ListParagraph"/>
        <w:numPr>
          <w:ilvl w:val="0"/>
          <w:numId w:val="2"/>
        </w:numPr>
        <w:jc w:val="both"/>
        <w:rPr>
          <w:sz w:val="24"/>
          <w:szCs w:val="24"/>
          <w:lang w:val="en-US"/>
        </w:rPr>
      </w:pPr>
      <w:r>
        <w:rPr>
          <w:sz w:val="24"/>
          <w:szCs w:val="24"/>
          <w:lang w:val="en-US"/>
        </w:rPr>
        <w:t xml:space="preserve">The HEI provides diverse formal learning opportunities to develop entrepreneurial mindsets and skills. </w:t>
      </w:r>
    </w:p>
    <w:p w14:paraId="0658509E" w14:textId="77777777" w:rsidR="00285C49" w:rsidRDefault="006C1E58" w:rsidP="006C1E58">
      <w:pPr>
        <w:pStyle w:val="ListParagraph"/>
        <w:numPr>
          <w:ilvl w:val="0"/>
          <w:numId w:val="2"/>
        </w:numPr>
        <w:jc w:val="both"/>
        <w:rPr>
          <w:sz w:val="24"/>
          <w:szCs w:val="24"/>
          <w:lang w:val="en-US"/>
        </w:rPr>
      </w:pPr>
      <w:r>
        <w:rPr>
          <w:sz w:val="24"/>
          <w:szCs w:val="24"/>
          <w:lang w:val="en-US"/>
        </w:rPr>
        <w:t xml:space="preserve">The HEI </w:t>
      </w:r>
      <w:r w:rsidR="00285C49">
        <w:rPr>
          <w:sz w:val="24"/>
          <w:szCs w:val="24"/>
          <w:lang w:val="en-US"/>
        </w:rPr>
        <w:t>provides diverse informal learning opportunities and experiences to stimulate the development of entrepreneurial mindsets and skills.</w:t>
      </w:r>
    </w:p>
    <w:p w14:paraId="0519736D" w14:textId="77777777" w:rsidR="00285C49" w:rsidRDefault="00285C49" w:rsidP="006C1E58">
      <w:pPr>
        <w:pStyle w:val="ListParagraph"/>
        <w:numPr>
          <w:ilvl w:val="0"/>
          <w:numId w:val="2"/>
        </w:numPr>
        <w:jc w:val="both"/>
        <w:rPr>
          <w:sz w:val="24"/>
          <w:szCs w:val="24"/>
          <w:lang w:val="en-US"/>
        </w:rPr>
      </w:pPr>
      <w:r>
        <w:rPr>
          <w:sz w:val="24"/>
          <w:szCs w:val="24"/>
          <w:lang w:val="en-US"/>
        </w:rPr>
        <w:t>The HEI validates entrepreneurial learning outcomes which drives the design and execution of the entrepreneurial curriculum.</w:t>
      </w:r>
    </w:p>
    <w:p w14:paraId="3C6DCEA6" w14:textId="77777777" w:rsidR="00285C49" w:rsidRDefault="00285C49" w:rsidP="006C1E58">
      <w:pPr>
        <w:pStyle w:val="ListParagraph"/>
        <w:numPr>
          <w:ilvl w:val="0"/>
          <w:numId w:val="2"/>
        </w:numPr>
        <w:jc w:val="both"/>
        <w:rPr>
          <w:sz w:val="24"/>
          <w:szCs w:val="24"/>
          <w:lang w:val="en-US"/>
        </w:rPr>
      </w:pPr>
      <w:r>
        <w:rPr>
          <w:sz w:val="24"/>
          <w:szCs w:val="24"/>
          <w:lang w:val="en-US"/>
        </w:rPr>
        <w:t>The HEI co-designs and delivers the curriculum with external stakeholders.</w:t>
      </w:r>
    </w:p>
    <w:p w14:paraId="5B9D9D08" w14:textId="77777777" w:rsidR="00285C49" w:rsidRDefault="00285C49" w:rsidP="006C1E58">
      <w:pPr>
        <w:pStyle w:val="ListParagraph"/>
        <w:numPr>
          <w:ilvl w:val="0"/>
          <w:numId w:val="2"/>
        </w:numPr>
        <w:jc w:val="both"/>
        <w:rPr>
          <w:sz w:val="24"/>
          <w:szCs w:val="24"/>
          <w:lang w:val="en-US"/>
        </w:rPr>
      </w:pPr>
      <w:r>
        <w:rPr>
          <w:sz w:val="24"/>
          <w:szCs w:val="24"/>
          <w:lang w:val="en-US"/>
        </w:rPr>
        <w:t>Results of entrepreneurship research are integrated into the en</w:t>
      </w:r>
      <w:r w:rsidR="006C1E58">
        <w:rPr>
          <w:sz w:val="24"/>
          <w:szCs w:val="24"/>
          <w:lang w:val="en-US"/>
        </w:rPr>
        <w:t>trepreneurial education offer</w:t>
      </w:r>
      <w:r>
        <w:rPr>
          <w:sz w:val="24"/>
          <w:szCs w:val="24"/>
          <w:lang w:val="en-US"/>
        </w:rPr>
        <w:t>.</w:t>
      </w:r>
    </w:p>
    <w:p w14:paraId="489E16DE" w14:textId="77777777" w:rsidR="0068584B" w:rsidRPr="00727C02" w:rsidRDefault="0068584B" w:rsidP="0068584B">
      <w:pPr>
        <w:jc w:val="center"/>
        <w:rPr>
          <w:b/>
          <w:bCs/>
          <w:sz w:val="28"/>
          <w:szCs w:val="28"/>
          <w:lang w:val="en-US"/>
        </w:rPr>
      </w:pPr>
      <w:r w:rsidRPr="00727C02">
        <w:rPr>
          <w:b/>
          <w:bCs/>
          <w:sz w:val="28"/>
          <w:szCs w:val="28"/>
          <w:lang w:val="en-US"/>
        </w:rPr>
        <w:t xml:space="preserve">Preparing and Supporting Entrepreneurs </w:t>
      </w:r>
    </w:p>
    <w:p w14:paraId="73E0301E" w14:textId="77777777" w:rsidR="0068584B" w:rsidRPr="00727C02" w:rsidRDefault="006C1E58" w:rsidP="006C1E58">
      <w:pPr>
        <w:ind w:left="360"/>
        <w:jc w:val="both"/>
        <w:rPr>
          <w:sz w:val="24"/>
          <w:szCs w:val="24"/>
          <w:lang w:val="en-US"/>
        </w:rPr>
      </w:pPr>
      <w:r>
        <w:rPr>
          <w:sz w:val="24"/>
          <w:szCs w:val="24"/>
          <w:lang w:val="en-US"/>
        </w:rPr>
        <w:t>HEIs can help students</w:t>
      </w:r>
      <w:r w:rsidR="0068584B" w:rsidRPr="00727C02">
        <w:rPr>
          <w:sz w:val="24"/>
          <w:szCs w:val="24"/>
          <w:lang w:val="en-US"/>
        </w:rPr>
        <w:t>,</w:t>
      </w:r>
      <w:r w:rsidRPr="006C1E58">
        <w:rPr>
          <w:sz w:val="24"/>
          <w:szCs w:val="24"/>
          <w:lang w:val="en-US"/>
        </w:rPr>
        <w:t xml:space="preserve"> </w:t>
      </w:r>
      <w:r w:rsidR="0068584B" w:rsidRPr="00727C02">
        <w:rPr>
          <w:sz w:val="24"/>
          <w:szCs w:val="24"/>
          <w:lang w:val="en-US"/>
        </w:rPr>
        <w:t>graduates and staff consider startin</w:t>
      </w:r>
      <w:r>
        <w:rPr>
          <w:sz w:val="24"/>
          <w:szCs w:val="24"/>
          <w:lang w:val="en-US"/>
        </w:rPr>
        <w:t>g a business as a career option</w:t>
      </w:r>
      <w:r w:rsidR="0068584B" w:rsidRPr="00727C02">
        <w:rPr>
          <w:sz w:val="24"/>
          <w:szCs w:val="24"/>
          <w:lang w:val="en-US"/>
        </w:rPr>
        <w:t>. At the outset it is important to help indivi</w:t>
      </w:r>
      <w:r>
        <w:rPr>
          <w:sz w:val="24"/>
          <w:szCs w:val="24"/>
          <w:lang w:val="en-US"/>
        </w:rPr>
        <w:t>duals reflect on the commercial</w:t>
      </w:r>
      <w:r w:rsidR="0068584B" w:rsidRPr="00727C02">
        <w:rPr>
          <w:sz w:val="24"/>
          <w:szCs w:val="24"/>
          <w:lang w:val="en-US"/>
        </w:rPr>
        <w:t>, social, environmental or lifestyle objectives related to their entrepreneu</w:t>
      </w:r>
      <w:r>
        <w:rPr>
          <w:sz w:val="24"/>
          <w:szCs w:val="24"/>
          <w:lang w:val="en-US"/>
        </w:rPr>
        <w:t xml:space="preserve">rial </w:t>
      </w:r>
      <w:r>
        <w:rPr>
          <w:sz w:val="24"/>
          <w:szCs w:val="24"/>
          <w:lang w:val="en-US"/>
        </w:rPr>
        <w:lastRenderedPageBreak/>
        <w:t>aspirations and intentions</w:t>
      </w:r>
      <w:r w:rsidR="0068584B" w:rsidRPr="00727C02">
        <w:rPr>
          <w:sz w:val="24"/>
          <w:szCs w:val="24"/>
          <w:lang w:val="en-US"/>
        </w:rPr>
        <w:t>. For those who decide to proceed to start a bus</w:t>
      </w:r>
      <w:r>
        <w:rPr>
          <w:sz w:val="24"/>
          <w:szCs w:val="24"/>
          <w:lang w:val="en-US"/>
        </w:rPr>
        <w:t>iness, or other type of venture</w:t>
      </w:r>
      <w:r w:rsidR="0068584B" w:rsidRPr="00727C02">
        <w:rPr>
          <w:sz w:val="24"/>
          <w:szCs w:val="24"/>
          <w:lang w:val="en-US"/>
        </w:rPr>
        <w:t>,</w:t>
      </w:r>
      <w:r w:rsidRPr="006C1E58">
        <w:rPr>
          <w:sz w:val="24"/>
          <w:szCs w:val="24"/>
          <w:lang w:val="en-US"/>
        </w:rPr>
        <w:t xml:space="preserve"> </w:t>
      </w:r>
      <w:r w:rsidR="0068584B" w:rsidRPr="00727C02">
        <w:rPr>
          <w:sz w:val="24"/>
          <w:szCs w:val="24"/>
          <w:lang w:val="en-US"/>
        </w:rPr>
        <w:t>targeted assistance ca</w:t>
      </w:r>
      <w:r>
        <w:rPr>
          <w:sz w:val="24"/>
          <w:szCs w:val="24"/>
          <w:lang w:val="en-US"/>
        </w:rPr>
        <w:t>n then be offered in generating</w:t>
      </w:r>
      <w:r w:rsidR="0068584B" w:rsidRPr="00727C02">
        <w:rPr>
          <w:sz w:val="24"/>
          <w:szCs w:val="24"/>
          <w:lang w:val="en-US"/>
        </w:rPr>
        <w:t>, evaluating and acting upo</w:t>
      </w:r>
      <w:r w:rsidR="00A25A7C">
        <w:rPr>
          <w:sz w:val="24"/>
          <w:szCs w:val="24"/>
          <w:lang w:val="en-US"/>
        </w:rPr>
        <w:t>n the idea</w:t>
      </w:r>
      <w:r w:rsidR="0068584B" w:rsidRPr="00727C02">
        <w:rPr>
          <w:sz w:val="24"/>
          <w:szCs w:val="24"/>
          <w:lang w:val="en-US"/>
        </w:rPr>
        <w:t>, building the skills necessary for successful entrepreneurship ,and importantly finding relevant team members getting access to appropriate finance and effective networks</w:t>
      </w:r>
      <w:r w:rsidR="00A25A7C">
        <w:rPr>
          <w:sz w:val="24"/>
          <w:szCs w:val="24"/>
          <w:lang w:val="en-US"/>
        </w:rPr>
        <w:t>. In offering</w:t>
      </w:r>
      <w:r>
        <w:rPr>
          <w:sz w:val="24"/>
          <w:szCs w:val="24"/>
          <w:lang w:val="en-US"/>
        </w:rPr>
        <w:t xml:space="preserve"> such support</w:t>
      </w:r>
      <w:r w:rsidR="0068584B" w:rsidRPr="00727C02">
        <w:rPr>
          <w:sz w:val="24"/>
          <w:szCs w:val="24"/>
          <w:lang w:val="en-US"/>
        </w:rPr>
        <w:t>, an HEI should ideally act as part of a wider business support ecosystem rat</w:t>
      </w:r>
      <w:r>
        <w:rPr>
          <w:sz w:val="24"/>
          <w:szCs w:val="24"/>
          <w:lang w:val="en-US"/>
        </w:rPr>
        <w:t>her than operating in isolation</w:t>
      </w:r>
      <w:r w:rsidR="0068584B" w:rsidRPr="00727C02">
        <w:rPr>
          <w:sz w:val="24"/>
          <w:szCs w:val="24"/>
          <w:lang w:val="en-US"/>
        </w:rPr>
        <w:t xml:space="preserve">. </w:t>
      </w:r>
    </w:p>
    <w:p w14:paraId="7AA2D732" w14:textId="77777777" w:rsidR="0068584B" w:rsidRPr="00727C02" w:rsidRDefault="0068584B" w:rsidP="006C1E58">
      <w:pPr>
        <w:pStyle w:val="ListParagraph"/>
        <w:numPr>
          <w:ilvl w:val="0"/>
          <w:numId w:val="8"/>
        </w:numPr>
        <w:spacing w:after="160" w:line="259" w:lineRule="auto"/>
        <w:jc w:val="both"/>
        <w:rPr>
          <w:rFonts w:eastAsiaTheme="minorEastAsia"/>
          <w:sz w:val="24"/>
          <w:szCs w:val="24"/>
          <w:lang w:val="en-US"/>
        </w:rPr>
      </w:pPr>
      <w:r w:rsidRPr="00727C02">
        <w:rPr>
          <w:sz w:val="24"/>
          <w:szCs w:val="24"/>
          <w:lang w:val="en-US"/>
        </w:rPr>
        <w:t>The HEI increases awareness of the value of entrepreneurship and stimulates the entrepr</w:t>
      </w:r>
      <w:r w:rsidR="00A25A7C">
        <w:rPr>
          <w:sz w:val="24"/>
          <w:szCs w:val="24"/>
          <w:lang w:val="en-US"/>
        </w:rPr>
        <w:t>eneurial intentions of students</w:t>
      </w:r>
      <w:r w:rsidRPr="00727C02">
        <w:rPr>
          <w:sz w:val="24"/>
          <w:szCs w:val="24"/>
          <w:lang w:val="en-US"/>
        </w:rPr>
        <w:t xml:space="preserve">, graduates and staff to start-up a business or venture. </w:t>
      </w:r>
    </w:p>
    <w:p w14:paraId="5426935F" w14:textId="77777777" w:rsidR="0068584B" w:rsidRPr="00727C02" w:rsidRDefault="0068584B" w:rsidP="006C1E58">
      <w:pPr>
        <w:pStyle w:val="ListParagraph"/>
        <w:numPr>
          <w:ilvl w:val="0"/>
          <w:numId w:val="8"/>
        </w:numPr>
        <w:spacing w:after="160" w:line="259" w:lineRule="auto"/>
        <w:jc w:val="both"/>
        <w:rPr>
          <w:sz w:val="24"/>
          <w:szCs w:val="24"/>
          <w:lang w:val="en-US"/>
        </w:rPr>
      </w:pPr>
      <w:r w:rsidRPr="00727C02">
        <w:rPr>
          <w:sz w:val="24"/>
          <w:szCs w:val="24"/>
          <w:lang w:val="en-US"/>
        </w:rPr>
        <w:t xml:space="preserve">The HEI </w:t>
      </w:r>
      <w:r w:rsidR="00A25A7C">
        <w:rPr>
          <w:sz w:val="24"/>
          <w:szCs w:val="24"/>
          <w:lang w:val="en-US"/>
        </w:rPr>
        <w:t>supports its students</w:t>
      </w:r>
      <w:r w:rsidRPr="00727C02">
        <w:rPr>
          <w:sz w:val="24"/>
          <w:szCs w:val="24"/>
          <w:lang w:val="en-US"/>
        </w:rPr>
        <w:t xml:space="preserve">, graduates and staff to move from idea generation to business creation. </w:t>
      </w:r>
    </w:p>
    <w:p w14:paraId="66F0873D" w14:textId="77777777" w:rsidR="0068584B" w:rsidRPr="00727C02" w:rsidRDefault="0068584B" w:rsidP="006C1E58">
      <w:pPr>
        <w:pStyle w:val="ListParagraph"/>
        <w:numPr>
          <w:ilvl w:val="0"/>
          <w:numId w:val="8"/>
        </w:numPr>
        <w:spacing w:after="160" w:line="259" w:lineRule="auto"/>
        <w:jc w:val="both"/>
        <w:rPr>
          <w:sz w:val="24"/>
          <w:szCs w:val="24"/>
          <w:lang w:val="en-US"/>
        </w:rPr>
      </w:pPr>
      <w:r w:rsidRPr="00727C02">
        <w:rPr>
          <w:sz w:val="24"/>
          <w:szCs w:val="24"/>
          <w:lang w:val="en-US"/>
        </w:rPr>
        <w:t>Training is offered to assist students,</w:t>
      </w:r>
      <w:r w:rsidR="00A25A7C" w:rsidRPr="00A25A7C">
        <w:rPr>
          <w:sz w:val="24"/>
          <w:szCs w:val="24"/>
          <w:lang w:val="en-US"/>
        </w:rPr>
        <w:t xml:space="preserve"> </w:t>
      </w:r>
      <w:r w:rsidR="00A25A7C">
        <w:rPr>
          <w:sz w:val="24"/>
          <w:szCs w:val="24"/>
          <w:lang w:val="en-US"/>
        </w:rPr>
        <w:t>graduates and staff in starting</w:t>
      </w:r>
      <w:r w:rsidRPr="00727C02">
        <w:rPr>
          <w:sz w:val="24"/>
          <w:szCs w:val="24"/>
          <w:lang w:val="en-US"/>
        </w:rPr>
        <w:t>,</w:t>
      </w:r>
      <w:r w:rsidR="00A25A7C" w:rsidRPr="00A25A7C">
        <w:rPr>
          <w:sz w:val="24"/>
          <w:szCs w:val="24"/>
          <w:lang w:val="en-US"/>
        </w:rPr>
        <w:t xml:space="preserve"> </w:t>
      </w:r>
      <w:r w:rsidRPr="00727C02">
        <w:rPr>
          <w:sz w:val="24"/>
          <w:szCs w:val="24"/>
          <w:lang w:val="en-US"/>
        </w:rPr>
        <w:t xml:space="preserve">running and growing a business. </w:t>
      </w:r>
    </w:p>
    <w:p w14:paraId="3481264C" w14:textId="77777777" w:rsidR="0068584B" w:rsidRPr="00727C02" w:rsidRDefault="0068584B" w:rsidP="006C1E58">
      <w:pPr>
        <w:pStyle w:val="ListParagraph"/>
        <w:numPr>
          <w:ilvl w:val="0"/>
          <w:numId w:val="8"/>
        </w:numPr>
        <w:spacing w:after="160" w:line="259" w:lineRule="auto"/>
        <w:jc w:val="both"/>
        <w:rPr>
          <w:sz w:val="24"/>
          <w:szCs w:val="24"/>
          <w:lang w:val="en-US"/>
        </w:rPr>
      </w:pPr>
      <w:r w:rsidRPr="00727C02">
        <w:rPr>
          <w:sz w:val="24"/>
          <w:szCs w:val="24"/>
          <w:lang w:val="en-US"/>
        </w:rPr>
        <w:t>Mentoring and other forms of personal development are offered by experienced indivi</w:t>
      </w:r>
      <w:r w:rsidR="00A25A7C">
        <w:rPr>
          <w:sz w:val="24"/>
          <w:szCs w:val="24"/>
          <w:lang w:val="en-US"/>
        </w:rPr>
        <w:t>duals from academia or industry</w:t>
      </w:r>
      <w:r w:rsidRPr="00727C02">
        <w:rPr>
          <w:sz w:val="24"/>
          <w:szCs w:val="24"/>
          <w:lang w:val="en-US"/>
        </w:rPr>
        <w:t>.</w:t>
      </w:r>
    </w:p>
    <w:p w14:paraId="59A7041B" w14:textId="77777777" w:rsidR="0068584B" w:rsidRPr="00727C02" w:rsidRDefault="0068584B" w:rsidP="006C1E58">
      <w:pPr>
        <w:pStyle w:val="ListParagraph"/>
        <w:numPr>
          <w:ilvl w:val="0"/>
          <w:numId w:val="8"/>
        </w:numPr>
        <w:spacing w:after="160" w:line="259" w:lineRule="auto"/>
        <w:jc w:val="both"/>
        <w:rPr>
          <w:sz w:val="24"/>
          <w:szCs w:val="24"/>
          <w:lang w:val="en-US"/>
        </w:rPr>
      </w:pPr>
      <w:r w:rsidRPr="00727C02">
        <w:rPr>
          <w:sz w:val="24"/>
          <w:szCs w:val="24"/>
          <w:lang w:val="en-US"/>
        </w:rPr>
        <w:t xml:space="preserve">The HEI facilitates access to financing for its entrepreneurs. </w:t>
      </w:r>
    </w:p>
    <w:p w14:paraId="7755591F" w14:textId="77777777" w:rsidR="00285C49" w:rsidRPr="00A25A7C" w:rsidRDefault="00A25A7C" w:rsidP="00285C49">
      <w:pPr>
        <w:pStyle w:val="ListParagraph"/>
        <w:numPr>
          <w:ilvl w:val="0"/>
          <w:numId w:val="8"/>
        </w:numPr>
        <w:spacing w:after="160" w:line="259" w:lineRule="auto"/>
        <w:jc w:val="both"/>
        <w:rPr>
          <w:sz w:val="24"/>
          <w:szCs w:val="24"/>
          <w:lang w:val="en-US"/>
        </w:rPr>
      </w:pPr>
      <w:r>
        <w:rPr>
          <w:sz w:val="24"/>
          <w:szCs w:val="24"/>
          <w:lang w:val="en-US"/>
        </w:rPr>
        <w:t xml:space="preserve">The HEI </w:t>
      </w:r>
      <w:r w:rsidR="0068584B" w:rsidRPr="00727C02">
        <w:rPr>
          <w:sz w:val="24"/>
          <w:szCs w:val="24"/>
          <w:lang w:val="en-US"/>
        </w:rPr>
        <w:t xml:space="preserve">offers or facilitates access to business incubation. </w:t>
      </w:r>
    </w:p>
    <w:p w14:paraId="2048E7E2" w14:textId="77777777" w:rsidR="00285C49" w:rsidRDefault="00285C49" w:rsidP="00285C49">
      <w:pPr>
        <w:jc w:val="center"/>
        <w:rPr>
          <w:sz w:val="24"/>
          <w:szCs w:val="24"/>
          <w:lang w:val="en-US"/>
        </w:rPr>
      </w:pPr>
      <w:r w:rsidRPr="003B22BC">
        <w:rPr>
          <w:b/>
          <w:bCs/>
          <w:sz w:val="28"/>
          <w:szCs w:val="28"/>
          <w:lang w:val="en-US"/>
        </w:rPr>
        <w:t>Digital Transformation and Capability</w:t>
      </w:r>
      <w:r>
        <w:rPr>
          <w:b/>
          <w:bCs/>
          <w:sz w:val="28"/>
          <w:szCs w:val="28"/>
          <w:lang w:val="en-US"/>
        </w:rPr>
        <w:t xml:space="preserve"> </w:t>
      </w:r>
    </w:p>
    <w:p w14:paraId="27F4990D" w14:textId="77777777" w:rsidR="00285C49" w:rsidRDefault="00285C49" w:rsidP="00A25A7C">
      <w:pPr>
        <w:jc w:val="both"/>
        <w:rPr>
          <w:sz w:val="24"/>
          <w:szCs w:val="24"/>
          <w:lang w:val="en-US"/>
        </w:rPr>
      </w:pPr>
      <w:r>
        <w:rPr>
          <w:sz w:val="24"/>
          <w:szCs w:val="24"/>
          <w:lang w:val="en-US"/>
        </w:rPr>
        <w:t>HEIs are already deploying digital technologies, however the uptake and integration varies among and within institutions. HEIs should make the most out of the opportunities presented by digital transformation and consider digital technologies as a key enabler. This section of the self-assessment provides a number of statements to reflect on HEI’s digital capability, defined as the ability to integrate, optimize and transform digital technologies to support innovation and entrepreneurship.</w:t>
      </w:r>
    </w:p>
    <w:p w14:paraId="6DA05A4B" w14:textId="77777777" w:rsidR="00285C49" w:rsidRDefault="00285C49" w:rsidP="00A25A7C">
      <w:pPr>
        <w:pStyle w:val="ListParagraph"/>
        <w:numPr>
          <w:ilvl w:val="0"/>
          <w:numId w:val="3"/>
        </w:numPr>
        <w:spacing w:after="160" w:line="259" w:lineRule="auto"/>
        <w:jc w:val="both"/>
        <w:rPr>
          <w:sz w:val="24"/>
          <w:szCs w:val="24"/>
          <w:lang w:val="en-US"/>
        </w:rPr>
      </w:pPr>
      <w:r>
        <w:rPr>
          <w:sz w:val="24"/>
          <w:szCs w:val="24"/>
          <w:lang w:val="en-US"/>
        </w:rPr>
        <w:t>The HEI fosters a digital culture as a mean for innovation and entrepreneurship.</w:t>
      </w:r>
    </w:p>
    <w:p w14:paraId="3BB4CF88" w14:textId="77777777" w:rsidR="00285C49" w:rsidRDefault="00A25A7C" w:rsidP="00A25A7C">
      <w:pPr>
        <w:pStyle w:val="ListParagraph"/>
        <w:numPr>
          <w:ilvl w:val="0"/>
          <w:numId w:val="3"/>
        </w:numPr>
        <w:spacing w:after="160" w:line="259" w:lineRule="auto"/>
        <w:jc w:val="both"/>
        <w:rPr>
          <w:sz w:val="24"/>
          <w:szCs w:val="24"/>
          <w:lang w:val="en-US"/>
        </w:rPr>
      </w:pPr>
      <w:r>
        <w:rPr>
          <w:sz w:val="24"/>
          <w:szCs w:val="24"/>
          <w:lang w:val="en-US"/>
        </w:rPr>
        <w:t>The digital infrastructure is</w:t>
      </w:r>
      <w:r w:rsidR="00285C49">
        <w:rPr>
          <w:sz w:val="24"/>
          <w:szCs w:val="24"/>
          <w:lang w:val="en-US"/>
        </w:rPr>
        <w:t xml:space="preserve"> planned, managed and continuously improved to align with the vision, mission and strategy of the innovative HEI.</w:t>
      </w:r>
    </w:p>
    <w:p w14:paraId="228A579E" w14:textId="77777777" w:rsidR="00285C49" w:rsidRDefault="00285C49" w:rsidP="00A25A7C">
      <w:pPr>
        <w:pStyle w:val="ListParagraph"/>
        <w:numPr>
          <w:ilvl w:val="0"/>
          <w:numId w:val="3"/>
        </w:numPr>
        <w:spacing w:after="160" w:line="259" w:lineRule="auto"/>
        <w:jc w:val="both"/>
        <w:rPr>
          <w:sz w:val="24"/>
          <w:szCs w:val="24"/>
          <w:lang w:val="en-US"/>
        </w:rPr>
      </w:pPr>
      <w:r>
        <w:rPr>
          <w:sz w:val="24"/>
          <w:szCs w:val="24"/>
          <w:lang w:val="en-US"/>
        </w:rPr>
        <w:t>The HEI is committed to digital teaching, learning and assessment practices.</w:t>
      </w:r>
    </w:p>
    <w:p w14:paraId="30501F9E" w14:textId="77777777" w:rsidR="00285C49" w:rsidRDefault="00285C49" w:rsidP="00A25A7C">
      <w:pPr>
        <w:pStyle w:val="ListParagraph"/>
        <w:numPr>
          <w:ilvl w:val="0"/>
          <w:numId w:val="3"/>
        </w:numPr>
        <w:spacing w:after="160" w:line="259" w:lineRule="auto"/>
        <w:jc w:val="both"/>
        <w:rPr>
          <w:sz w:val="24"/>
          <w:szCs w:val="24"/>
          <w:lang w:val="en-US"/>
        </w:rPr>
      </w:pPr>
      <w:r>
        <w:rPr>
          <w:sz w:val="24"/>
          <w:szCs w:val="24"/>
          <w:lang w:val="en-US"/>
        </w:rPr>
        <w:t>Open science and innovation practices are widespread across the HEI.</w:t>
      </w:r>
    </w:p>
    <w:p w14:paraId="0CD9B45D" w14:textId="77777777" w:rsidR="00285C49" w:rsidRDefault="00285C49" w:rsidP="00A25A7C">
      <w:pPr>
        <w:pStyle w:val="ListParagraph"/>
        <w:numPr>
          <w:ilvl w:val="0"/>
          <w:numId w:val="3"/>
        </w:numPr>
        <w:spacing w:after="160" w:line="259" w:lineRule="auto"/>
        <w:jc w:val="both"/>
        <w:rPr>
          <w:sz w:val="24"/>
          <w:szCs w:val="24"/>
          <w:lang w:val="en-US"/>
        </w:rPr>
      </w:pPr>
      <w:r>
        <w:rPr>
          <w:sz w:val="24"/>
          <w:szCs w:val="24"/>
          <w:lang w:val="en-US"/>
        </w:rPr>
        <w:t>The HEI has a dynamic digital presence supporting all its activities.</w:t>
      </w:r>
    </w:p>
    <w:p w14:paraId="16E8FD99" w14:textId="77777777" w:rsidR="00285C49" w:rsidRPr="004422E3" w:rsidRDefault="00285C49" w:rsidP="00285C49">
      <w:pPr>
        <w:jc w:val="center"/>
        <w:rPr>
          <w:b/>
          <w:sz w:val="28"/>
          <w:szCs w:val="28"/>
          <w:lang w:val="en-US"/>
        </w:rPr>
      </w:pPr>
      <w:r w:rsidRPr="004422E3">
        <w:rPr>
          <w:b/>
          <w:sz w:val="28"/>
          <w:szCs w:val="28"/>
          <w:lang w:val="en-US"/>
        </w:rPr>
        <w:t>Knowledge Exchange and Collaboration</w:t>
      </w:r>
    </w:p>
    <w:p w14:paraId="035597B3" w14:textId="77777777" w:rsidR="00285C49" w:rsidRDefault="00285C49" w:rsidP="00285C49">
      <w:pPr>
        <w:jc w:val="both"/>
        <w:rPr>
          <w:sz w:val="24"/>
          <w:szCs w:val="24"/>
          <w:lang w:val="en-US"/>
        </w:rPr>
      </w:pPr>
      <w:r w:rsidRPr="004422E3">
        <w:rPr>
          <w:sz w:val="24"/>
          <w:szCs w:val="24"/>
          <w:lang w:val="en-US"/>
        </w:rPr>
        <w:t xml:space="preserve">Knowledge exchange is an important catalyst for organizational innovation, </w:t>
      </w:r>
      <w:r>
        <w:rPr>
          <w:sz w:val="24"/>
          <w:szCs w:val="24"/>
          <w:lang w:val="en-US"/>
        </w:rPr>
        <w:t>the advancement of teaching and research, and local developme</w:t>
      </w:r>
      <w:r w:rsidR="00A25A7C">
        <w:rPr>
          <w:sz w:val="24"/>
          <w:szCs w:val="24"/>
          <w:lang w:val="en-US"/>
        </w:rPr>
        <w:t xml:space="preserve">nt. It is a continuous process </w:t>
      </w:r>
      <w:r>
        <w:rPr>
          <w:sz w:val="24"/>
          <w:szCs w:val="24"/>
          <w:lang w:val="en-US"/>
        </w:rPr>
        <w:t>which includes the 'third mission' of an HEI, defined as the stimulation and direct application and exploitation of knowledge for the benefit of the social, cultural and economic development of society. The motivation for increased collaboration and knowledge exchange is to create value for the HEI and society</w:t>
      </w:r>
      <w:r w:rsidR="00A25A7C">
        <w:rPr>
          <w:sz w:val="24"/>
          <w:szCs w:val="24"/>
          <w:lang w:val="en-US"/>
        </w:rPr>
        <w:t>.</w:t>
      </w:r>
    </w:p>
    <w:p w14:paraId="05A95B96" w14:textId="77777777" w:rsidR="00285C49" w:rsidRDefault="00285C49" w:rsidP="00285C49">
      <w:pPr>
        <w:jc w:val="both"/>
        <w:rPr>
          <w:sz w:val="24"/>
          <w:szCs w:val="24"/>
          <w:lang w:val="en-US"/>
        </w:rPr>
      </w:pPr>
    </w:p>
    <w:p w14:paraId="4D2B4DC0" w14:textId="77777777" w:rsidR="00285C49" w:rsidRDefault="00285C49" w:rsidP="00285C49">
      <w:pPr>
        <w:pStyle w:val="ListParagraph"/>
        <w:numPr>
          <w:ilvl w:val="0"/>
          <w:numId w:val="4"/>
        </w:numPr>
        <w:jc w:val="both"/>
        <w:rPr>
          <w:sz w:val="24"/>
          <w:szCs w:val="24"/>
          <w:lang w:val="en-US"/>
        </w:rPr>
      </w:pPr>
      <w:r>
        <w:rPr>
          <w:sz w:val="24"/>
          <w:szCs w:val="24"/>
          <w:lang w:val="en-US"/>
        </w:rPr>
        <w:t>The HEI is committed to collaboration and knowledge exchange with industry, the public sector and society.</w:t>
      </w:r>
    </w:p>
    <w:p w14:paraId="1152AACD" w14:textId="77777777" w:rsidR="00285C49" w:rsidRDefault="00285C49" w:rsidP="00285C49">
      <w:pPr>
        <w:pStyle w:val="ListParagraph"/>
        <w:numPr>
          <w:ilvl w:val="0"/>
          <w:numId w:val="4"/>
        </w:numPr>
        <w:jc w:val="both"/>
        <w:rPr>
          <w:sz w:val="24"/>
          <w:szCs w:val="24"/>
          <w:lang w:val="en-US"/>
        </w:rPr>
      </w:pPr>
      <w:r>
        <w:rPr>
          <w:sz w:val="24"/>
          <w:szCs w:val="24"/>
          <w:lang w:val="en-US"/>
        </w:rPr>
        <w:t>The HEI demonstrates active involvement in partnerships and relationships with a wide range of stakeholders.</w:t>
      </w:r>
    </w:p>
    <w:p w14:paraId="2B6F2B1A" w14:textId="77777777" w:rsidR="00285C49" w:rsidRDefault="00A25A7C" w:rsidP="00285C49">
      <w:pPr>
        <w:pStyle w:val="ListParagraph"/>
        <w:numPr>
          <w:ilvl w:val="0"/>
          <w:numId w:val="4"/>
        </w:numPr>
        <w:jc w:val="both"/>
        <w:rPr>
          <w:sz w:val="24"/>
          <w:szCs w:val="24"/>
          <w:lang w:val="en-US"/>
        </w:rPr>
      </w:pPr>
      <w:r>
        <w:rPr>
          <w:sz w:val="24"/>
          <w:szCs w:val="24"/>
          <w:lang w:val="en-US"/>
        </w:rPr>
        <w:t>The HEI has</w:t>
      </w:r>
      <w:r w:rsidR="00285C49">
        <w:rPr>
          <w:sz w:val="24"/>
          <w:szCs w:val="24"/>
          <w:lang w:val="en-US"/>
        </w:rPr>
        <w:t xml:space="preserve"> strong links with incubators, science parks and other external initiatives.</w:t>
      </w:r>
    </w:p>
    <w:p w14:paraId="62D559DD" w14:textId="77777777" w:rsidR="00285C49" w:rsidRDefault="00285C49" w:rsidP="00285C49">
      <w:pPr>
        <w:pStyle w:val="ListParagraph"/>
        <w:numPr>
          <w:ilvl w:val="0"/>
          <w:numId w:val="4"/>
        </w:numPr>
        <w:jc w:val="both"/>
        <w:rPr>
          <w:sz w:val="24"/>
          <w:szCs w:val="24"/>
          <w:lang w:val="en-US"/>
        </w:rPr>
      </w:pPr>
      <w:r>
        <w:rPr>
          <w:sz w:val="24"/>
          <w:szCs w:val="24"/>
          <w:lang w:val="en-US"/>
        </w:rPr>
        <w:t xml:space="preserve">The HEI provides opportunities for stuff and students to take </w:t>
      </w:r>
      <w:r w:rsidR="000A36BB">
        <w:rPr>
          <w:sz w:val="24"/>
          <w:szCs w:val="24"/>
          <w:lang w:val="en-US"/>
        </w:rPr>
        <w:t>part in innovative activities with</w:t>
      </w:r>
      <w:r>
        <w:rPr>
          <w:sz w:val="24"/>
          <w:szCs w:val="24"/>
          <w:lang w:val="en-US"/>
        </w:rPr>
        <w:t xml:space="preserve"> business / the external environment.</w:t>
      </w:r>
    </w:p>
    <w:p w14:paraId="2DE54FD3" w14:textId="77777777" w:rsidR="00285C49" w:rsidRDefault="00285C49" w:rsidP="00285C49">
      <w:pPr>
        <w:pStyle w:val="ListParagraph"/>
        <w:numPr>
          <w:ilvl w:val="0"/>
          <w:numId w:val="4"/>
        </w:numPr>
        <w:jc w:val="both"/>
        <w:rPr>
          <w:sz w:val="24"/>
          <w:szCs w:val="24"/>
          <w:lang w:val="en-US"/>
        </w:rPr>
      </w:pPr>
      <w:r>
        <w:rPr>
          <w:sz w:val="24"/>
          <w:szCs w:val="24"/>
          <w:lang w:val="en-US"/>
        </w:rPr>
        <w:t>The HEI integrates research, education and industry (wider community) activities to exploit new knowledge.</w:t>
      </w:r>
    </w:p>
    <w:p w14:paraId="513411A4" w14:textId="77777777" w:rsidR="00285C49" w:rsidRDefault="00285C49" w:rsidP="00285C49">
      <w:pPr>
        <w:jc w:val="center"/>
        <w:rPr>
          <w:b/>
          <w:bCs/>
          <w:sz w:val="28"/>
          <w:szCs w:val="28"/>
          <w:lang w:val="en-US"/>
        </w:rPr>
      </w:pPr>
      <w:r>
        <w:rPr>
          <w:b/>
          <w:bCs/>
          <w:sz w:val="28"/>
          <w:szCs w:val="28"/>
          <w:lang w:val="en-US"/>
        </w:rPr>
        <w:t xml:space="preserve">The Internationalized Institution </w:t>
      </w:r>
    </w:p>
    <w:p w14:paraId="55959F10" w14:textId="77777777" w:rsidR="00285C49" w:rsidRDefault="00285C49" w:rsidP="000A36BB">
      <w:pPr>
        <w:jc w:val="both"/>
        <w:rPr>
          <w:sz w:val="24"/>
          <w:szCs w:val="24"/>
          <w:lang w:val="en-US"/>
        </w:rPr>
      </w:pPr>
      <w:proofErr w:type="spellStart"/>
      <w:r>
        <w:rPr>
          <w:sz w:val="24"/>
          <w:szCs w:val="24"/>
          <w:lang w:val="en-US"/>
        </w:rPr>
        <w:t>Internation</w:t>
      </w:r>
      <w:r w:rsidR="006B3E9D">
        <w:rPr>
          <w:sz w:val="24"/>
          <w:szCs w:val="24"/>
          <w:lang w:val="en-US"/>
        </w:rPr>
        <w:t>alis</w:t>
      </w:r>
      <w:r>
        <w:rPr>
          <w:sz w:val="24"/>
          <w:szCs w:val="24"/>
          <w:lang w:val="en-US"/>
        </w:rPr>
        <w:t>ation</w:t>
      </w:r>
      <w:proofErr w:type="spellEnd"/>
      <w:r>
        <w:rPr>
          <w:sz w:val="24"/>
          <w:szCs w:val="24"/>
          <w:lang w:val="en-US"/>
        </w:rPr>
        <w:t xml:space="preserve"> is the process of integrating an international or global dimension into the design and delivery of education, research and knowledge exchange. Internationalization is not an end in itself, but a vehicle for change and improvement. It introduces alternative ways of thinking, questions traditional teaching methods, and opens up governance and management to external stakeholders. Therefore, it is linked very strongly to being entrepreneurial. It is not possible for an HEI to be entrepreneurial without being international, but the HEI can be international without being entrepreneurial or innovative.</w:t>
      </w:r>
    </w:p>
    <w:p w14:paraId="68040486" w14:textId="77777777" w:rsidR="00285C49" w:rsidRDefault="000A36BB" w:rsidP="000A36BB">
      <w:pPr>
        <w:pStyle w:val="ListParagraph"/>
        <w:numPr>
          <w:ilvl w:val="0"/>
          <w:numId w:val="6"/>
        </w:numPr>
        <w:spacing w:after="160" w:line="259" w:lineRule="auto"/>
        <w:jc w:val="both"/>
        <w:rPr>
          <w:sz w:val="24"/>
          <w:szCs w:val="24"/>
          <w:lang w:val="en-US"/>
        </w:rPr>
      </w:pPr>
      <w:r>
        <w:rPr>
          <w:sz w:val="24"/>
          <w:szCs w:val="24"/>
          <w:lang w:val="en-US"/>
        </w:rPr>
        <w:t>Internationalization is</w:t>
      </w:r>
      <w:r w:rsidR="00285C49">
        <w:rPr>
          <w:sz w:val="24"/>
          <w:szCs w:val="24"/>
          <w:lang w:val="en-US"/>
        </w:rPr>
        <w:t xml:space="preserve"> an integral part of the HEI’s entrepreneurial agenda.</w:t>
      </w:r>
    </w:p>
    <w:p w14:paraId="7D2E6F1A" w14:textId="77777777" w:rsidR="00285C49" w:rsidRDefault="00285C49" w:rsidP="000A36BB">
      <w:pPr>
        <w:pStyle w:val="ListParagraph"/>
        <w:numPr>
          <w:ilvl w:val="0"/>
          <w:numId w:val="6"/>
        </w:numPr>
        <w:spacing w:after="160" w:line="259" w:lineRule="auto"/>
        <w:jc w:val="both"/>
        <w:rPr>
          <w:sz w:val="24"/>
          <w:szCs w:val="24"/>
          <w:lang w:val="en-US"/>
        </w:rPr>
      </w:pPr>
      <w:r>
        <w:rPr>
          <w:sz w:val="24"/>
          <w:szCs w:val="24"/>
          <w:lang w:val="en-US"/>
        </w:rPr>
        <w:t>The HEI explicitly supports the international mobility of its staff and students.</w:t>
      </w:r>
    </w:p>
    <w:p w14:paraId="79694442" w14:textId="77777777" w:rsidR="00285C49" w:rsidRDefault="00285C49" w:rsidP="000A36BB">
      <w:pPr>
        <w:pStyle w:val="ListParagraph"/>
        <w:numPr>
          <w:ilvl w:val="0"/>
          <w:numId w:val="6"/>
        </w:numPr>
        <w:spacing w:after="160" w:line="259" w:lineRule="auto"/>
        <w:jc w:val="both"/>
        <w:rPr>
          <w:sz w:val="24"/>
          <w:szCs w:val="24"/>
          <w:lang w:val="en-US"/>
        </w:rPr>
      </w:pPr>
      <w:r>
        <w:rPr>
          <w:sz w:val="24"/>
          <w:szCs w:val="24"/>
          <w:lang w:val="en-US"/>
        </w:rPr>
        <w:t>The HEI seeks and attracts international and entrepreneurial staff.</w:t>
      </w:r>
    </w:p>
    <w:p w14:paraId="566C9614" w14:textId="77777777" w:rsidR="00285C49" w:rsidRDefault="00285C49" w:rsidP="000A36BB">
      <w:pPr>
        <w:pStyle w:val="ListParagraph"/>
        <w:numPr>
          <w:ilvl w:val="0"/>
          <w:numId w:val="6"/>
        </w:numPr>
        <w:spacing w:after="160" w:line="259" w:lineRule="auto"/>
        <w:jc w:val="both"/>
        <w:rPr>
          <w:sz w:val="24"/>
          <w:szCs w:val="24"/>
          <w:lang w:val="en-US"/>
        </w:rPr>
      </w:pPr>
      <w:r>
        <w:rPr>
          <w:sz w:val="24"/>
          <w:szCs w:val="24"/>
          <w:lang w:val="en-US"/>
        </w:rPr>
        <w:t>International perspectives are reflected in the HEI’s approach to teaching.</w:t>
      </w:r>
    </w:p>
    <w:p w14:paraId="1EC67215" w14:textId="77777777" w:rsidR="00285C49" w:rsidRPr="000D2A78" w:rsidRDefault="00285C49" w:rsidP="000A36BB">
      <w:pPr>
        <w:pStyle w:val="ListParagraph"/>
        <w:numPr>
          <w:ilvl w:val="0"/>
          <w:numId w:val="6"/>
        </w:numPr>
        <w:spacing w:after="160" w:line="259" w:lineRule="auto"/>
        <w:jc w:val="both"/>
        <w:rPr>
          <w:sz w:val="24"/>
          <w:szCs w:val="24"/>
          <w:lang w:val="en-US"/>
        </w:rPr>
      </w:pPr>
      <w:r>
        <w:rPr>
          <w:sz w:val="24"/>
          <w:szCs w:val="24"/>
          <w:lang w:val="en-US"/>
        </w:rPr>
        <w:t>The international dimension is reflected in the HEI’s approach to research.</w:t>
      </w:r>
    </w:p>
    <w:p w14:paraId="3E1349EC" w14:textId="77777777" w:rsidR="00285C49" w:rsidRDefault="00285C49" w:rsidP="00285C49">
      <w:pPr>
        <w:pStyle w:val="ListParagraph"/>
        <w:ind w:left="781"/>
        <w:jc w:val="both"/>
        <w:rPr>
          <w:sz w:val="24"/>
          <w:szCs w:val="24"/>
          <w:lang w:val="en-US"/>
        </w:rPr>
      </w:pPr>
    </w:p>
    <w:p w14:paraId="0507C8B7" w14:textId="77777777" w:rsidR="00285C49" w:rsidRDefault="00285C49" w:rsidP="00285C49">
      <w:pPr>
        <w:pStyle w:val="ListParagraph"/>
        <w:ind w:left="781"/>
        <w:jc w:val="center"/>
        <w:rPr>
          <w:b/>
          <w:sz w:val="28"/>
          <w:szCs w:val="28"/>
          <w:lang w:val="en-US"/>
        </w:rPr>
      </w:pPr>
      <w:r>
        <w:rPr>
          <w:b/>
          <w:sz w:val="28"/>
          <w:szCs w:val="28"/>
          <w:lang w:val="en-US"/>
        </w:rPr>
        <w:t>Measuring Impact</w:t>
      </w:r>
    </w:p>
    <w:p w14:paraId="16ABD020" w14:textId="77777777" w:rsidR="00285C49" w:rsidRDefault="00285C49" w:rsidP="00285C49">
      <w:pPr>
        <w:pStyle w:val="ListParagraph"/>
        <w:ind w:left="781"/>
        <w:jc w:val="both"/>
        <w:rPr>
          <w:sz w:val="24"/>
          <w:szCs w:val="24"/>
          <w:lang w:val="en-US"/>
        </w:rPr>
      </w:pPr>
      <w:r>
        <w:rPr>
          <w:sz w:val="24"/>
          <w:szCs w:val="24"/>
          <w:lang w:val="en-US"/>
        </w:rPr>
        <w:t>Entrepreneurial/innovative higher education institutions need to understand the impact of the changes they bring about in their institution. The concept of an entrepreneurial/innovative HEI combines institutional self-perception, external reflection and an evidence-based on approach. However, impact measurement in HEIs remains underdeveloped. The current</w:t>
      </w:r>
      <w:r w:rsidR="000A36BB">
        <w:rPr>
          <w:sz w:val="24"/>
          <w:szCs w:val="24"/>
          <w:lang w:val="en-US"/>
        </w:rPr>
        <w:t xml:space="preserve"> measurements typically focus on</w:t>
      </w:r>
      <w:r>
        <w:rPr>
          <w:sz w:val="24"/>
          <w:szCs w:val="24"/>
          <w:lang w:val="en-US"/>
        </w:rPr>
        <w:t xml:space="preserve"> the quantity of spin-offs, the volume and quality of intellectual property generation and research income generation, rather than graduate entrepreneurship, teaching and learning outcomes, retaining talent, the contribution to local economic development or the impact of the broader entrepr</w:t>
      </w:r>
      <w:r w:rsidR="000A36BB">
        <w:rPr>
          <w:sz w:val="24"/>
          <w:szCs w:val="24"/>
          <w:lang w:val="en-US"/>
        </w:rPr>
        <w:t>eneurial agenda. This section i</w:t>
      </w:r>
      <w:r>
        <w:rPr>
          <w:sz w:val="24"/>
          <w:szCs w:val="24"/>
          <w:lang w:val="en-US"/>
        </w:rPr>
        <w:t>dentifies the areas where an i</w:t>
      </w:r>
      <w:r w:rsidR="000A36BB">
        <w:rPr>
          <w:sz w:val="24"/>
          <w:szCs w:val="24"/>
          <w:lang w:val="en-US"/>
        </w:rPr>
        <w:t>nstitution might measure impact.</w:t>
      </w:r>
    </w:p>
    <w:p w14:paraId="585C2594" w14:textId="77777777" w:rsidR="00285C49" w:rsidRDefault="00285C49" w:rsidP="00285C49">
      <w:pPr>
        <w:pStyle w:val="ListParagraph"/>
        <w:ind w:left="781"/>
        <w:jc w:val="both"/>
        <w:rPr>
          <w:sz w:val="24"/>
          <w:szCs w:val="24"/>
          <w:lang w:val="en-US"/>
        </w:rPr>
      </w:pPr>
    </w:p>
    <w:p w14:paraId="621A8351" w14:textId="77777777" w:rsidR="00285C49" w:rsidRDefault="00285C49" w:rsidP="00285C49">
      <w:pPr>
        <w:pStyle w:val="ListParagraph"/>
        <w:numPr>
          <w:ilvl w:val="0"/>
          <w:numId w:val="5"/>
        </w:numPr>
        <w:jc w:val="both"/>
        <w:rPr>
          <w:sz w:val="24"/>
          <w:szCs w:val="24"/>
          <w:lang w:val="en-US"/>
        </w:rPr>
      </w:pPr>
      <w:r>
        <w:rPr>
          <w:sz w:val="24"/>
          <w:szCs w:val="24"/>
          <w:lang w:val="en-US"/>
        </w:rPr>
        <w:lastRenderedPageBreak/>
        <w:t>The HEI regularly assesses the impact of entrepreneurial agenda.</w:t>
      </w:r>
    </w:p>
    <w:p w14:paraId="2E2CB17D" w14:textId="77777777" w:rsidR="00285C49" w:rsidRDefault="00285C49" w:rsidP="00285C49">
      <w:pPr>
        <w:pStyle w:val="ListParagraph"/>
        <w:numPr>
          <w:ilvl w:val="0"/>
          <w:numId w:val="5"/>
        </w:numPr>
        <w:jc w:val="both"/>
        <w:rPr>
          <w:sz w:val="24"/>
          <w:szCs w:val="24"/>
          <w:lang w:val="en-US"/>
        </w:rPr>
      </w:pPr>
      <w:r>
        <w:rPr>
          <w:sz w:val="24"/>
          <w:szCs w:val="24"/>
          <w:lang w:val="en-US"/>
        </w:rPr>
        <w:t xml:space="preserve"> The HEI regularly assesses how its personnel and resources support its entrepreneurial agenda.</w:t>
      </w:r>
    </w:p>
    <w:p w14:paraId="03A1D3F1" w14:textId="77777777" w:rsidR="00285C49" w:rsidRDefault="00285C49" w:rsidP="00285C49">
      <w:pPr>
        <w:pStyle w:val="ListParagraph"/>
        <w:numPr>
          <w:ilvl w:val="0"/>
          <w:numId w:val="5"/>
        </w:numPr>
        <w:jc w:val="both"/>
        <w:rPr>
          <w:sz w:val="24"/>
          <w:szCs w:val="24"/>
          <w:lang w:val="en-US"/>
        </w:rPr>
      </w:pPr>
      <w:r>
        <w:rPr>
          <w:sz w:val="24"/>
          <w:szCs w:val="24"/>
          <w:lang w:val="en-US"/>
        </w:rPr>
        <w:t>The HEI regularly assesses entrepreneurial teaching and learning across the institution.</w:t>
      </w:r>
    </w:p>
    <w:p w14:paraId="724C7B9F" w14:textId="77777777" w:rsidR="00285C49" w:rsidRDefault="00285C49" w:rsidP="00285C49">
      <w:pPr>
        <w:pStyle w:val="ListParagraph"/>
        <w:numPr>
          <w:ilvl w:val="0"/>
          <w:numId w:val="5"/>
        </w:numPr>
        <w:jc w:val="both"/>
        <w:rPr>
          <w:sz w:val="24"/>
          <w:szCs w:val="24"/>
          <w:lang w:val="en-US"/>
        </w:rPr>
      </w:pPr>
      <w:r>
        <w:rPr>
          <w:sz w:val="24"/>
          <w:szCs w:val="24"/>
          <w:lang w:val="en-US"/>
        </w:rPr>
        <w:t>The HEI regularly assesses the impact of start-up support.</w:t>
      </w:r>
    </w:p>
    <w:p w14:paraId="7B2F7001" w14:textId="77777777" w:rsidR="00285C49" w:rsidRDefault="00285C49" w:rsidP="00285C49">
      <w:pPr>
        <w:pStyle w:val="ListParagraph"/>
        <w:numPr>
          <w:ilvl w:val="0"/>
          <w:numId w:val="5"/>
        </w:numPr>
        <w:jc w:val="both"/>
        <w:rPr>
          <w:sz w:val="24"/>
          <w:szCs w:val="24"/>
          <w:lang w:val="en-US"/>
        </w:rPr>
      </w:pPr>
      <w:r>
        <w:rPr>
          <w:sz w:val="24"/>
          <w:szCs w:val="24"/>
          <w:lang w:val="en-US"/>
        </w:rPr>
        <w:t>The HEI regularly assesses knowledge exchange and collaboration.</w:t>
      </w:r>
    </w:p>
    <w:p w14:paraId="65E8D045" w14:textId="77777777" w:rsidR="00285C49" w:rsidRPr="009A5853" w:rsidRDefault="00285C49" w:rsidP="00285C49">
      <w:pPr>
        <w:pStyle w:val="ListParagraph"/>
        <w:numPr>
          <w:ilvl w:val="0"/>
          <w:numId w:val="5"/>
        </w:numPr>
        <w:jc w:val="both"/>
        <w:rPr>
          <w:sz w:val="24"/>
          <w:szCs w:val="24"/>
          <w:lang w:val="en-US"/>
        </w:rPr>
      </w:pPr>
      <w:r>
        <w:rPr>
          <w:sz w:val="24"/>
          <w:szCs w:val="24"/>
          <w:lang w:val="en-US"/>
        </w:rPr>
        <w:t>The HEI regula</w:t>
      </w:r>
      <w:r w:rsidR="000A36BB">
        <w:rPr>
          <w:sz w:val="24"/>
          <w:szCs w:val="24"/>
          <w:lang w:val="en-US"/>
        </w:rPr>
        <w:t xml:space="preserve">rly assesses the institution's </w:t>
      </w:r>
      <w:r>
        <w:rPr>
          <w:sz w:val="24"/>
          <w:szCs w:val="24"/>
          <w:lang w:val="en-US"/>
        </w:rPr>
        <w:t>international activities in relation to its entrepreneurial agenda.</w:t>
      </w:r>
    </w:p>
    <w:p w14:paraId="2F8AD54A" w14:textId="77777777" w:rsidR="00285C49" w:rsidRPr="009A5853" w:rsidRDefault="00285C49" w:rsidP="00285C49">
      <w:pPr>
        <w:pStyle w:val="ListParagraph"/>
        <w:ind w:left="781"/>
        <w:rPr>
          <w:b/>
          <w:sz w:val="28"/>
          <w:szCs w:val="28"/>
          <w:lang w:val="en-US"/>
        </w:rPr>
      </w:pPr>
    </w:p>
    <w:p w14:paraId="7C2532C6" w14:textId="77777777" w:rsidR="00285C49" w:rsidRDefault="00285C49" w:rsidP="00285C49">
      <w:pPr>
        <w:pStyle w:val="ListParagraph"/>
        <w:ind w:left="781"/>
        <w:jc w:val="both"/>
        <w:rPr>
          <w:sz w:val="24"/>
          <w:szCs w:val="24"/>
          <w:lang w:val="en-US"/>
        </w:rPr>
      </w:pPr>
    </w:p>
    <w:p w14:paraId="3A19CD4B" w14:textId="77777777" w:rsidR="00285C49" w:rsidRPr="00285C49" w:rsidRDefault="00285C49" w:rsidP="00285C49">
      <w:pPr>
        <w:rPr>
          <w:sz w:val="24"/>
          <w:szCs w:val="24"/>
          <w:lang w:val="en-US"/>
        </w:rPr>
      </w:pPr>
    </w:p>
    <w:p w14:paraId="0AE5775D" w14:textId="77777777" w:rsidR="00347678" w:rsidRPr="00285C49" w:rsidRDefault="00347678">
      <w:pPr>
        <w:rPr>
          <w:lang w:val="en-US"/>
        </w:rPr>
      </w:pPr>
    </w:p>
    <w:sectPr w:rsidR="00347678" w:rsidRPr="00285C49" w:rsidSect="0034767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FDA42" w14:textId="77777777" w:rsidR="00D725C0" w:rsidRDefault="00D725C0" w:rsidP="008E744D">
      <w:pPr>
        <w:spacing w:after="0" w:line="240" w:lineRule="auto"/>
      </w:pPr>
      <w:r>
        <w:separator/>
      </w:r>
    </w:p>
  </w:endnote>
  <w:endnote w:type="continuationSeparator" w:id="0">
    <w:p w14:paraId="76A9648C" w14:textId="77777777" w:rsidR="00D725C0" w:rsidRDefault="00D725C0" w:rsidP="008E7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DC385" w14:textId="77777777" w:rsidR="00D725C0" w:rsidRDefault="00D725C0" w:rsidP="008E744D">
      <w:pPr>
        <w:spacing w:after="0" w:line="240" w:lineRule="auto"/>
      </w:pPr>
      <w:r>
        <w:separator/>
      </w:r>
    </w:p>
  </w:footnote>
  <w:footnote w:type="continuationSeparator" w:id="0">
    <w:p w14:paraId="763389C7" w14:textId="77777777" w:rsidR="00D725C0" w:rsidRDefault="00D725C0" w:rsidP="008E7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50E16"/>
    <w:multiLevelType w:val="hybridMultilevel"/>
    <w:tmpl w:val="36D279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A0805AD"/>
    <w:multiLevelType w:val="hybridMultilevel"/>
    <w:tmpl w:val="B72C98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8F81089"/>
    <w:multiLevelType w:val="hybridMultilevel"/>
    <w:tmpl w:val="1F6E1EE4"/>
    <w:lvl w:ilvl="0" w:tplc="88DE14AA">
      <w:start w:val="1"/>
      <w:numFmt w:val="decimal"/>
      <w:lvlText w:val="%1."/>
      <w:lvlJc w:val="left"/>
      <w:pPr>
        <w:ind w:left="720" w:hanging="360"/>
      </w:pPr>
    </w:lvl>
    <w:lvl w:ilvl="1" w:tplc="0452FC34">
      <w:start w:val="1"/>
      <w:numFmt w:val="lowerLetter"/>
      <w:lvlText w:val="%2."/>
      <w:lvlJc w:val="left"/>
      <w:pPr>
        <w:ind w:left="1440" w:hanging="360"/>
      </w:pPr>
    </w:lvl>
    <w:lvl w:ilvl="2" w:tplc="09F08C9C">
      <w:start w:val="1"/>
      <w:numFmt w:val="lowerRoman"/>
      <w:lvlText w:val="%3."/>
      <w:lvlJc w:val="right"/>
      <w:pPr>
        <w:ind w:left="2160" w:hanging="180"/>
      </w:pPr>
    </w:lvl>
    <w:lvl w:ilvl="3" w:tplc="B74203DA">
      <w:start w:val="1"/>
      <w:numFmt w:val="decimal"/>
      <w:lvlText w:val="%4."/>
      <w:lvlJc w:val="left"/>
      <w:pPr>
        <w:ind w:left="2880" w:hanging="360"/>
      </w:pPr>
    </w:lvl>
    <w:lvl w:ilvl="4" w:tplc="3EF25728">
      <w:start w:val="1"/>
      <w:numFmt w:val="lowerLetter"/>
      <w:lvlText w:val="%5."/>
      <w:lvlJc w:val="left"/>
      <w:pPr>
        <w:ind w:left="3600" w:hanging="360"/>
      </w:pPr>
    </w:lvl>
    <w:lvl w:ilvl="5" w:tplc="242AD2AE">
      <w:start w:val="1"/>
      <w:numFmt w:val="lowerRoman"/>
      <w:lvlText w:val="%6."/>
      <w:lvlJc w:val="right"/>
      <w:pPr>
        <w:ind w:left="4320" w:hanging="180"/>
      </w:pPr>
    </w:lvl>
    <w:lvl w:ilvl="6" w:tplc="DD440EB2">
      <w:start w:val="1"/>
      <w:numFmt w:val="decimal"/>
      <w:lvlText w:val="%7."/>
      <w:lvlJc w:val="left"/>
      <w:pPr>
        <w:ind w:left="5040" w:hanging="360"/>
      </w:pPr>
    </w:lvl>
    <w:lvl w:ilvl="7" w:tplc="42260070">
      <w:start w:val="1"/>
      <w:numFmt w:val="lowerLetter"/>
      <w:lvlText w:val="%8."/>
      <w:lvlJc w:val="left"/>
      <w:pPr>
        <w:ind w:left="5760" w:hanging="360"/>
      </w:pPr>
    </w:lvl>
    <w:lvl w:ilvl="8" w:tplc="0A74502A">
      <w:start w:val="1"/>
      <w:numFmt w:val="lowerRoman"/>
      <w:lvlText w:val="%9."/>
      <w:lvlJc w:val="right"/>
      <w:pPr>
        <w:ind w:left="6480" w:hanging="180"/>
      </w:pPr>
    </w:lvl>
  </w:abstractNum>
  <w:abstractNum w:abstractNumId="3" w15:restartNumberingAfterBreak="0">
    <w:nsid w:val="4BB47BB3"/>
    <w:multiLevelType w:val="hybridMultilevel"/>
    <w:tmpl w:val="B1CEE378"/>
    <w:lvl w:ilvl="0" w:tplc="FB9E7204">
      <w:start w:val="1"/>
      <w:numFmt w:val="bullet"/>
      <w:lvlText w:val=""/>
      <w:lvlJc w:val="left"/>
      <w:pPr>
        <w:ind w:left="720" w:hanging="360"/>
      </w:pPr>
      <w:rPr>
        <w:rFonts w:ascii="Symbol" w:hAnsi="Symbol" w:hint="default"/>
      </w:rPr>
    </w:lvl>
    <w:lvl w:ilvl="1" w:tplc="7CB6DB58">
      <w:start w:val="1"/>
      <w:numFmt w:val="bullet"/>
      <w:lvlText w:val="o"/>
      <w:lvlJc w:val="left"/>
      <w:pPr>
        <w:ind w:left="1440" w:hanging="360"/>
      </w:pPr>
      <w:rPr>
        <w:rFonts w:ascii="Courier New" w:hAnsi="Courier New" w:hint="default"/>
      </w:rPr>
    </w:lvl>
    <w:lvl w:ilvl="2" w:tplc="6ED21078">
      <w:start w:val="1"/>
      <w:numFmt w:val="bullet"/>
      <w:lvlText w:val=""/>
      <w:lvlJc w:val="left"/>
      <w:pPr>
        <w:ind w:left="2160" w:hanging="360"/>
      </w:pPr>
      <w:rPr>
        <w:rFonts w:ascii="Wingdings" w:hAnsi="Wingdings" w:hint="default"/>
      </w:rPr>
    </w:lvl>
    <w:lvl w:ilvl="3" w:tplc="29A64B90">
      <w:start w:val="1"/>
      <w:numFmt w:val="bullet"/>
      <w:lvlText w:val=""/>
      <w:lvlJc w:val="left"/>
      <w:pPr>
        <w:ind w:left="2880" w:hanging="360"/>
      </w:pPr>
      <w:rPr>
        <w:rFonts w:ascii="Symbol" w:hAnsi="Symbol" w:hint="default"/>
      </w:rPr>
    </w:lvl>
    <w:lvl w:ilvl="4" w:tplc="2B861A62">
      <w:start w:val="1"/>
      <w:numFmt w:val="bullet"/>
      <w:lvlText w:val="o"/>
      <w:lvlJc w:val="left"/>
      <w:pPr>
        <w:ind w:left="3600" w:hanging="360"/>
      </w:pPr>
      <w:rPr>
        <w:rFonts w:ascii="Courier New" w:hAnsi="Courier New" w:hint="default"/>
      </w:rPr>
    </w:lvl>
    <w:lvl w:ilvl="5" w:tplc="A080C29C">
      <w:start w:val="1"/>
      <w:numFmt w:val="bullet"/>
      <w:lvlText w:val=""/>
      <w:lvlJc w:val="left"/>
      <w:pPr>
        <w:ind w:left="4320" w:hanging="360"/>
      </w:pPr>
      <w:rPr>
        <w:rFonts w:ascii="Wingdings" w:hAnsi="Wingdings" w:hint="default"/>
      </w:rPr>
    </w:lvl>
    <w:lvl w:ilvl="6" w:tplc="72164810">
      <w:start w:val="1"/>
      <w:numFmt w:val="bullet"/>
      <w:lvlText w:val=""/>
      <w:lvlJc w:val="left"/>
      <w:pPr>
        <w:ind w:left="5040" w:hanging="360"/>
      </w:pPr>
      <w:rPr>
        <w:rFonts w:ascii="Symbol" w:hAnsi="Symbol" w:hint="default"/>
      </w:rPr>
    </w:lvl>
    <w:lvl w:ilvl="7" w:tplc="1DC4653E">
      <w:start w:val="1"/>
      <w:numFmt w:val="bullet"/>
      <w:lvlText w:val="o"/>
      <w:lvlJc w:val="left"/>
      <w:pPr>
        <w:ind w:left="5760" w:hanging="360"/>
      </w:pPr>
      <w:rPr>
        <w:rFonts w:ascii="Courier New" w:hAnsi="Courier New" w:hint="default"/>
      </w:rPr>
    </w:lvl>
    <w:lvl w:ilvl="8" w:tplc="68DAE932">
      <w:start w:val="1"/>
      <w:numFmt w:val="bullet"/>
      <w:lvlText w:val=""/>
      <w:lvlJc w:val="left"/>
      <w:pPr>
        <w:ind w:left="6480" w:hanging="360"/>
      </w:pPr>
      <w:rPr>
        <w:rFonts w:ascii="Wingdings" w:hAnsi="Wingdings" w:hint="default"/>
      </w:rPr>
    </w:lvl>
  </w:abstractNum>
  <w:abstractNum w:abstractNumId="4" w15:restartNumberingAfterBreak="0">
    <w:nsid w:val="4DAA3919"/>
    <w:multiLevelType w:val="hybridMultilevel"/>
    <w:tmpl w:val="41A4BA10"/>
    <w:lvl w:ilvl="0" w:tplc="6BB0CF30">
      <w:start w:val="1"/>
      <w:numFmt w:val="bullet"/>
      <w:lvlText w:val=""/>
      <w:lvlJc w:val="left"/>
      <w:pPr>
        <w:ind w:left="720" w:hanging="360"/>
      </w:pPr>
      <w:rPr>
        <w:rFonts w:ascii="Symbol" w:hAnsi="Symbol" w:hint="default"/>
      </w:rPr>
    </w:lvl>
    <w:lvl w:ilvl="1" w:tplc="FB92B314">
      <w:start w:val="1"/>
      <w:numFmt w:val="bullet"/>
      <w:lvlText w:val=""/>
      <w:lvlJc w:val="left"/>
      <w:pPr>
        <w:ind w:left="1440" w:hanging="360"/>
      </w:pPr>
      <w:rPr>
        <w:rFonts w:ascii="Symbol" w:hAnsi="Symbol" w:hint="default"/>
      </w:rPr>
    </w:lvl>
    <w:lvl w:ilvl="2" w:tplc="968879B4">
      <w:start w:val="1"/>
      <w:numFmt w:val="bullet"/>
      <w:lvlText w:val=""/>
      <w:lvlJc w:val="left"/>
      <w:pPr>
        <w:ind w:left="2160" w:hanging="360"/>
      </w:pPr>
      <w:rPr>
        <w:rFonts w:ascii="Wingdings" w:hAnsi="Wingdings" w:hint="default"/>
      </w:rPr>
    </w:lvl>
    <w:lvl w:ilvl="3" w:tplc="7C7ACD0E">
      <w:start w:val="1"/>
      <w:numFmt w:val="bullet"/>
      <w:lvlText w:val=""/>
      <w:lvlJc w:val="left"/>
      <w:pPr>
        <w:ind w:left="2880" w:hanging="360"/>
      </w:pPr>
      <w:rPr>
        <w:rFonts w:ascii="Symbol" w:hAnsi="Symbol" w:hint="default"/>
      </w:rPr>
    </w:lvl>
    <w:lvl w:ilvl="4" w:tplc="249A7C56">
      <w:start w:val="1"/>
      <w:numFmt w:val="bullet"/>
      <w:lvlText w:val="o"/>
      <w:lvlJc w:val="left"/>
      <w:pPr>
        <w:ind w:left="3600" w:hanging="360"/>
      </w:pPr>
      <w:rPr>
        <w:rFonts w:ascii="Courier New" w:hAnsi="Courier New" w:hint="default"/>
      </w:rPr>
    </w:lvl>
    <w:lvl w:ilvl="5" w:tplc="7C40074E">
      <w:start w:val="1"/>
      <w:numFmt w:val="bullet"/>
      <w:lvlText w:val=""/>
      <w:lvlJc w:val="left"/>
      <w:pPr>
        <w:ind w:left="4320" w:hanging="360"/>
      </w:pPr>
      <w:rPr>
        <w:rFonts w:ascii="Wingdings" w:hAnsi="Wingdings" w:hint="default"/>
      </w:rPr>
    </w:lvl>
    <w:lvl w:ilvl="6" w:tplc="8CD675B2">
      <w:start w:val="1"/>
      <w:numFmt w:val="bullet"/>
      <w:lvlText w:val=""/>
      <w:lvlJc w:val="left"/>
      <w:pPr>
        <w:ind w:left="5040" w:hanging="360"/>
      </w:pPr>
      <w:rPr>
        <w:rFonts w:ascii="Symbol" w:hAnsi="Symbol" w:hint="default"/>
      </w:rPr>
    </w:lvl>
    <w:lvl w:ilvl="7" w:tplc="C046DF3A">
      <w:start w:val="1"/>
      <w:numFmt w:val="bullet"/>
      <w:lvlText w:val="o"/>
      <w:lvlJc w:val="left"/>
      <w:pPr>
        <w:ind w:left="5760" w:hanging="360"/>
      </w:pPr>
      <w:rPr>
        <w:rFonts w:ascii="Courier New" w:hAnsi="Courier New" w:hint="default"/>
      </w:rPr>
    </w:lvl>
    <w:lvl w:ilvl="8" w:tplc="317CE7CA">
      <w:start w:val="1"/>
      <w:numFmt w:val="bullet"/>
      <w:lvlText w:val=""/>
      <w:lvlJc w:val="left"/>
      <w:pPr>
        <w:ind w:left="6480" w:hanging="360"/>
      </w:pPr>
      <w:rPr>
        <w:rFonts w:ascii="Wingdings" w:hAnsi="Wingdings" w:hint="default"/>
      </w:rPr>
    </w:lvl>
  </w:abstractNum>
  <w:abstractNum w:abstractNumId="5" w15:restartNumberingAfterBreak="0">
    <w:nsid w:val="4F886A1D"/>
    <w:multiLevelType w:val="hybridMultilevel"/>
    <w:tmpl w:val="411C1924"/>
    <w:lvl w:ilvl="0" w:tplc="0408000F">
      <w:start w:val="1"/>
      <w:numFmt w:val="decimal"/>
      <w:lvlText w:val="%1."/>
      <w:lvlJc w:val="left"/>
      <w:pPr>
        <w:ind w:left="781" w:hanging="360"/>
      </w:pPr>
    </w:lvl>
    <w:lvl w:ilvl="1" w:tplc="04080019" w:tentative="1">
      <w:start w:val="1"/>
      <w:numFmt w:val="lowerLetter"/>
      <w:lvlText w:val="%2."/>
      <w:lvlJc w:val="left"/>
      <w:pPr>
        <w:ind w:left="1501" w:hanging="360"/>
      </w:pPr>
    </w:lvl>
    <w:lvl w:ilvl="2" w:tplc="0408001B" w:tentative="1">
      <w:start w:val="1"/>
      <w:numFmt w:val="lowerRoman"/>
      <w:lvlText w:val="%3."/>
      <w:lvlJc w:val="right"/>
      <w:pPr>
        <w:ind w:left="2221" w:hanging="180"/>
      </w:pPr>
    </w:lvl>
    <w:lvl w:ilvl="3" w:tplc="0408000F" w:tentative="1">
      <w:start w:val="1"/>
      <w:numFmt w:val="decimal"/>
      <w:lvlText w:val="%4."/>
      <w:lvlJc w:val="left"/>
      <w:pPr>
        <w:ind w:left="2941" w:hanging="360"/>
      </w:pPr>
    </w:lvl>
    <w:lvl w:ilvl="4" w:tplc="04080019" w:tentative="1">
      <w:start w:val="1"/>
      <w:numFmt w:val="lowerLetter"/>
      <w:lvlText w:val="%5."/>
      <w:lvlJc w:val="left"/>
      <w:pPr>
        <w:ind w:left="3661" w:hanging="360"/>
      </w:pPr>
    </w:lvl>
    <w:lvl w:ilvl="5" w:tplc="0408001B" w:tentative="1">
      <w:start w:val="1"/>
      <w:numFmt w:val="lowerRoman"/>
      <w:lvlText w:val="%6."/>
      <w:lvlJc w:val="right"/>
      <w:pPr>
        <w:ind w:left="4381" w:hanging="180"/>
      </w:pPr>
    </w:lvl>
    <w:lvl w:ilvl="6" w:tplc="0408000F" w:tentative="1">
      <w:start w:val="1"/>
      <w:numFmt w:val="decimal"/>
      <w:lvlText w:val="%7."/>
      <w:lvlJc w:val="left"/>
      <w:pPr>
        <w:ind w:left="5101" w:hanging="360"/>
      </w:pPr>
    </w:lvl>
    <w:lvl w:ilvl="7" w:tplc="04080019" w:tentative="1">
      <w:start w:val="1"/>
      <w:numFmt w:val="lowerLetter"/>
      <w:lvlText w:val="%8."/>
      <w:lvlJc w:val="left"/>
      <w:pPr>
        <w:ind w:left="5821" w:hanging="360"/>
      </w:pPr>
    </w:lvl>
    <w:lvl w:ilvl="8" w:tplc="0408001B" w:tentative="1">
      <w:start w:val="1"/>
      <w:numFmt w:val="lowerRoman"/>
      <w:lvlText w:val="%9."/>
      <w:lvlJc w:val="right"/>
      <w:pPr>
        <w:ind w:left="6541" w:hanging="180"/>
      </w:pPr>
    </w:lvl>
  </w:abstractNum>
  <w:abstractNum w:abstractNumId="6" w15:restartNumberingAfterBreak="0">
    <w:nsid w:val="5396788C"/>
    <w:multiLevelType w:val="hybridMultilevel"/>
    <w:tmpl w:val="C5F6EE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7284F76"/>
    <w:multiLevelType w:val="hybridMultilevel"/>
    <w:tmpl w:val="31B2EBCA"/>
    <w:lvl w:ilvl="0" w:tplc="28D02568">
      <w:start w:val="1"/>
      <w:numFmt w:val="bullet"/>
      <w:lvlText w:val=""/>
      <w:lvlJc w:val="left"/>
      <w:pPr>
        <w:ind w:left="720" w:hanging="360"/>
      </w:pPr>
      <w:rPr>
        <w:rFonts w:ascii="Symbol" w:hAnsi="Symbol" w:hint="default"/>
      </w:rPr>
    </w:lvl>
    <w:lvl w:ilvl="1" w:tplc="7B642FB8">
      <w:start w:val="1"/>
      <w:numFmt w:val="bullet"/>
      <w:lvlText w:val=""/>
      <w:lvlJc w:val="left"/>
      <w:pPr>
        <w:ind w:left="1440" w:hanging="360"/>
      </w:pPr>
      <w:rPr>
        <w:rFonts w:ascii="Symbol" w:hAnsi="Symbol" w:hint="default"/>
      </w:rPr>
    </w:lvl>
    <w:lvl w:ilvl="2" w:tplc="F20C45F4">
      <w:start w:val="1"/>
      <w:numFmt w:val="bullet"/>
      <w:lvlText w:val=""/>
      <w:lvlJc w:val="left"/>
      <w:pPr>
        <w:ind w:left="2160" w:hanging="360"/>
      </w:pPr>
      <w:rPr>
        <w:rFonts w:ascii="Wingdings" w:hAnsi="Wingdings" w:hint="default"/>
      </w:rPr>
    </w:lvl>
    <w:lvl w:ilvl="3" w:tplc="08609398">
      <w:start w:val="1"/>
      <w:numFmt w:val="bullet"/>
      <w:lvlText w:val=""/>
      <w:lvlJc w:val="left"/>
      <w:pPr>
        <w:ind w:left="2880" w:hanging="360"/>
      </w:pPr>
      <w:rPr>
        <w:rFonts w:ascii="Symbol" w:hAnsi="Symbol" w:hint="default"/>
      </w:rPr>
    </w:lvl>
    <w:lvl w:ilvl="4" w:tplc="CDA84180">
      <w:start w:val="1"/>
      <w:numFmt w:val="bullet"/>
      <w:lvlText w:val="o"/>
      <w:lvlJc w:val="left"/>
      <w:pPr>
        <w:ind w:left="3600" w:hanging="360"/>
      </w:pPr>
      <w:rPr>
        <w:rFonts w:ascii="Courier New" w:hAnsi="Courier New" w:hint="default"/>
      </w:rPr>
    </w:lvl>
    <w:lvl w:ilvl="5" w:tplc="4D5E9184">
      <w:start w:val="1"/>
      <w:numFmt w:val="bullet"/>
      <w:lvlText w:val=""/>
      <w:lvlJc w:val="left"/>
      <w:pPr>
        <w:ind w:left="4320" w:hanging="360"/>
      </w:pPr>
      <w:rPr>
        <w:rFonts w:ascii="Wingdings" w:hAnsi="Wingdings" w:hint="default"/>
      </w:rPr>
    </w:lvl>
    <w:lvl w:ilvl="6" w:tplc="06B25E40">
      <w:start w:val="1"/>
      <w:numFmt w:val="bullet"/>
      <w:lvlText w:val=""/>
      <w:lvlJc w:val="left"/>
      <w:pPr>
        <w:ind w:left="5040" w:hanging="360"/>
      </w:pPr>
      <w:rPr>
        <w:rFonts w:ascii="Symbol" w:hAnsi="Symbol" w:hint="default"/>
      </w:rPr>
    </w:lvl>
    <w:lvl w:ilvl="7" w:tplc="28A6BA96">
      <w:start w:val="1"/>
      <w:numFmt w:val="bullet"/>
      <w:lvlText w:val="o"/>
      <w:lvlJc w:val="left"/>
      <w:pPr>
        <w:ind w:left="5760" w:hanging="360"/>
      </w:pPr>
      <w:rPr>
        <w:rFonts w:ascii="Courier New" w:hAnsi="Courier New" w:hint="default"/>
      </w:rPr>
    </w:lvl>
    <w:lvl w:ilvl="8" w:tplc="7B469FB8">
      <w:start w:val="1"/>
      <w:numFmt w:val="bullet"/>
      <w:lvlText w:val=""/>
      <w:lvlJc w:val="left"/>
      <w:pPr>
        <w:ind w:left="6480" w:hanging="360"/>
      </w:pPr>
      <w:rPr>
        <w:rFonts w:ascii="Wingdings" w:hAnsi="Wingdings" w:hint="default"/>
      </w:rPr>
    </w:lvl>
  </w:abstractNum>
  <w:abstractNum w:abstractNumId="8" w15:restartNumberingAfterBreak="0">
    <w:nsid w:val="5A4561DC"/>
    <w:multiLevelType w:val="hybridMultilevel"/>
    <w:tmpl w:val="F7507E3E"/>
    <w:lvl w:ilvl="0" w:tplc="7BA4BB06">
      <w:start w:val="1"/>
      <w:numFmt w:val="bullet"/>
      <w:lvlText w:val=""/>
      <w:lvlJc w:val="left"/>
      <w:pPr>
        <w:ind w:left="720" w:hanging="360"/>
      </w:pPr>
      <w:rPr>
        <w:rFonts w:ascii="Symbol" w:hAnsi="Symbol" w:hint="default"/>
      </w:rPr>
    </w:lvl>
    <w:lvl w:ilvl="1" w:tplc="6C6A8684">
      <w:start w:val="1"/>
      <w:numFmt w:val="bullet"/>
      <w:lvlText w:val=""/>
      <w:lvlJc w:val="left"/>
      <w:pPr>
        <w:ind w:left="1440" w:hanging="360"/>
      </w:pPr>
      <w:rPr>
        <w:rFonts w:ascii="Symbol" w:hAnsi="Symbol" w:hint="default"/>
      </w:rPr>
    </w:lvl>
    <w:lvl w:ilvl="2" w:tplc="E104D0B2">
      <w:start w:val="1"/>
      <w:numFmt w:val="bullet"/>
      <w:lvlText w:val=""/>
      <w:lvlJc w:val="left"/>
      <w:pPr>
        <w:ind w:left="2160" w:hanging="360"/>
      </w:pPr>
      <w:rPr>
        <w:rFonts w:ascii="Wingdings" w:hAnsi="Wingdings" w:hint="default"/>
      </w:rPr>
    </w:lvl>
    <w:lvl w:ilvl="3" w:tplc="FD7046B2">
      <w:start w:val="1"/>
      <w:numFmt w:val="bullet"/>
      <w:lvlText w:val=""/>
      <w:lvlJc w:val="left"/>
      <w:pPr>
        <w:ind w:left="2880" w:hanging="360"/>
      </w:pPr>
      <w:rPr>
        <w:rFonts w:ascii="Symbol" w:hAnsi="Symbol" w:hint="default"/>
      </w:rPr>
    </w:lvl>
    <w:lvl w:ilvl="4" w:tplc="A2285C9A">
      <w:start w:val="1"/>
      <w:numFmt w:val="bullet"/>
      <w:lvlText w:val="o"/>
      <w:lvlJc w:val="left"/>
      <w:pPr>
        <w:ind w:left="3600" w:hanging="360"/>
      </w:pPr>
      <w:rPr>
        <w:rFonts w:ascii="Courier New" w:hAnsi="Courier New" w:hint="default"/>
      </w:rPr>
    </w:lvl>
    <w:lvl w:ilvl="5" w:tplc="FE20C8D8">
      <w:start w:val="1"/>
      <w:numFmt w:val="bullet"/>
      <w:lvlText w:val=""/>
      <w:lvlJc w:val="left"/>
      <w:pPr>
        <w:ind w:left="4320" w:hanging="360"/>
      </w:pPr>
      <w:rPr>
        <w:rFonts w:ascii="Wingdings" w:hAnsi="Wingdings" w:hint="default"/>
      </w:rPr>
    </w:lvl>
    <w:lvl w:ilvl="6" w:tplc="8390CA38">
      <w:start w:val="1"/>
      <w:numFmt w:val="bullet"/>
      <w:lvlText w:val=""/>
      <w:lvlJc w:val="left"/>
      <w:pPr>
        <w:ind w:left="5040" w:hanging="360"/>
      </w:pPr>
      <w:rPr>
        <w:rFonts w:ascii="Symbol" w:hAnsi="Symbol" w:hint="default"/>
      </w:rPr>
    </w:lvl>
    <w:lvl w:ilvl="7" w:tplc="53928EBE">
      <w:start w:val="1"/>
      <w:numFmt w:val="bullet"/>
      <w:lvlText w:val="o"/>
      <w:lvlJc w:val="left"/>
      <w:pPr>
        <w:ind w:left="5760" w:hanging="360"/>
      </w:pPr>
      <w:rPr>
        <w:rFonts w:ascii="Courier New" w:hAnsi="Courier New" w:hint="default"/>
      </w:rPr>
    </w:lvl>
    <w:lvl w:ilvl="8" w:tplc="A502AC62">
      <w:start w:val="1"/>
      <w:numFmt w:val="bullet"/>
      <w:lvlText w:val=""/>
      <w:lvlJc w:val="left"/>
      <w:pPr>
        <w:ind w:left="6480" w:hanging="360"/>
      </w:pPr>
      <w:rPr>
        <w:rFonts w:ascii="Wingdings" w:hAnsi="Wingdings" w:hint="default"/>
      </w:rPr>
    </w:lvl>
  </w:abstractNum>
  <w:abstractNum w:abstractNumId="9" w15:restartNumberingAfterBreak="0">
    <w:nsid w:val="5C2D6465"/>
    <w:multiLevelType w:val="hybridMultilevel"/>
    <w:tmpl w:val="70864FB2"/>
    <w:lvl w:ilvl="0" w:tplc="F88EF936">
      <w:start w:val="1"/>
      <w:numFmt w:val="bullet"/>
      <w:lvlText w:val=""/>
      <w:lvlJc w:val="left"/>
      <w:pPr>
        <w:ind w:left="720" w:hanging="360"/>
      </w:pPr>
      <w:rPr>
        <w:rFonts w:ascii="Symbol" w:hAnsi="Symbol" w:hint="default"/>
      </w:rPr>
    </w:lvl>
    <w:lvl w:ilvl="1" w:tplc="38B86DFE">
      <w:start w:val="1"/>
      <w:numFmt w:val="bullet"/>
      <w:lvlText w:val=""/>
      <w:lvlJc w:val="left"/>
      <w:pPr>
        <w:ind w:left="1440" w:hanging="360"/>
      </w:pPr>
      <w:rPr>
        <w:rFonts w:ascii="Symbol" w:hAnsi="Symbol" w:hint="default"/>
      </w:rPr>
    </w:lvl>
    <w:lvl w:ilvl="2" w:tplc="01A452E2">
      <w:start w:val="1"/>
      <w:numFmt w:val="bullet"/>
      <w:lvlText w:val=""/>
      <w:lvlJc w:val="left"/>
      <w:pPr>
        <w:ind w:left="2160" w:hanging="360"/>
      </w:pPr>
      <w:rPr>
        <w:rFonts w:ascii="Wingdings" w:hAnsi="Wingdings" w:hint="default"/>
      </w:rPr>
    </w:lvl>
    <w:lvl w:ilvl="3" w:tplc="06B6BEF0">
      <w:start w:val="1"/>
      <w:numFmt w:val="bullet"/>
      <w:lvlText w:val=""/>
      <w:lvlJc w:val="left"/>
      <w:pPr>
        <w:ind w:left="2880" w:hanging="360"/>
      </w:pPr>
      <w:rPr>
        <w:rFonts w:ascii="Symbol" w:hAnsi="Symbol" w:hint="default"/>
      </w:rPr>
    </w:lvl>
    <w:lvl w:ilvl="4" w:tplc="6F32663E">
      <w:start w:val="1"/>
      <w:numFmt w:val="bullet"/>
      <w:lvlText w:val="o"/>
      <w:lvlJc w:val="left"/>
      <w:pPr>
        <w:ind w:left="3600" w:hanging="360"/>
      </w:pPr>
      <w:rPr>
        <w:rFonts w:ascii="Courier New" w:hAnsi="Courier New" w:hint="default"/>
      </w:rPr>
    </w:lvl>
    <w:lvl w:ilvl="5" w:tplc="ED186948">
      <w:start w:val="1"/>
      <w:numFmt w:val="bullet"/>
      <w:lvlText w:val=""/>
      <w:lvlJc w:val="left"/>
      <w:pPr>
        <w:ind w:left="4320" w:hanging="360"/>
      </w:pPr>
      <w:rPr>
        <w:rFonts w:ascii="Wingdings" w:hAnsi="Wingdings" w:hint="default"/>
      </w:rPr>
    </w:lvl>
    <w:lvl w:ilvl="6" w:tplc="827AFF2E">
      <w:start w:val="1"/>
      <w:numFmt w:val="bullet"/>
      <w:lvlText w:val=""/>
      <w:lvlJc w:val="left"/>
      <w:pPr>
        <w:ind w:left="5040" w:hanging="360"/>
      </w:pPr>
      <w:rPr>
        <w:rFonts w:ascii="Symbol" w:hAnsi="Symbol" w:hint="default"/>
      </w:rPr>
    </w:lvl>
    <w:lvl w:ilvl="7" w:tplc="2CAACAE4">
      <w:start w:val="1"/>
      <w:numFmt w:val="bullet"/>
      <w:lvlText w:val="o"/>
      <w:lvlJc w:val="left"/>
      <w:pPr>
        <w:ind w:left="5760" w:hanging="360"/>
      </w:pPr>
      <w:rPr>
        <w:rFonts w:ascii="Courier New" w:hAnsi="Courier New" w:hint="default"/>
      </w:rPr>
    </w:lvl>
    <w:lvl w:ilvl="8" w:tplc="37588E60">
      <w:start w:val="1"/>
      <w:numFmt w:val="bullet"/>
      <w:lvlText w:val=""/>
      <w:lvlJc w:val="left"/>
      <w:pPr>
        <w:ind w:left="6480" w:hanging="360"/>
      </w:pPr>
      <w:rPr>
        <w:rFonts w:ascii="Wingdings" w:hAnsi="Wingdings" w:hint="default"/>
      </w:rPr>
    </w:lvl>
  </w:abstractNum>
  <w:abstractNum w:abstractNumId="10" w15:restartNumberingAfterBreak="0">
    <w:nsid w:val="5EA05CB9"/>
    <w:multiLevelType w:val="hybridMultilevel"/>
    <w:tmpl w:val="F3AE23F0"/>
    <w:lvl w:ilvl="0" w:tplc="1F5C5F6E">
      <w:start w:val="1"/>
      <w:numFmt w:val="bullet"/>
      <w:lvlText w:val=""/>
      <w:lvlJc w:val="left"/>
      <w:pPr>
        <w:ind w:left="720" w:hanging="360"/>
      </w:pPr>
      <w:rPr>
        <w:rFonts w:ascii="Symbol" w:hAnsi="Symbol" w:hint="default"/>
      </w:rPr>
    </w:lvl>
    <w:lvl w:ilvl="1" w:tplc="6BAE67B8">
      <w:start w:val="1"/>
      <w:numFmt w:val="bullet"/>
      <w:lvlText w:val=""/>
      <w:lvlJc w:val="left"/>
      <w:pPr>
        <w:ind w:left="1440" w:hanging="360"/>
      </w:pPr>
      <w:rPr>
        <w:rFonts w:ascii="Symbol" w:hAnsi="Symbol" w:hint="default"/>
      </w:rPr>
    </w:lvl>
    <w:lvl w:ilvl="2" w:tplc="5A8C2B30">
      <w:start w:val="1"/>
      <w:numFmt w:val="bullet"/>
      <w:lvlText w:val=""/>
      <w:lvlJc w:val="left"/>
      <w:pPr>
        <w:ind w:left="2160" w:hanging="360"/>
      </w:pPr>
      <w:rPr>
        <w:rFonts w:ascii="Wingdings" w:hAnsi="Wingdings" w:hint="default"/>
      </w:rPr>
    </w:lvl>
    <w:lvl w:ilvl="3" w:tplc="2106317A">
      <w:start w:val="1"/>
      <w:numFmt w:val="bullet"/>
      <w:lvlText w:val=""/>
      <w:lvlJc w:val="left"/>
      <w:pPr>
        <w:ind w:left="2880" w:hanging="360"/>
      </w:pPr>
      <w:rPr>
        <w:rFonts w:ascii="Symbol" w:hAnsi="Symbol" w:hint="default"/>
      </w:rPr>
    </w:lvl>
    <w:lvl w:ilvl="4" w:tplc="5A56047C">
      <w:start w:val="1"/>
      <w:numFmt w:val="bullet"/>
      <w:lvlText w:val="o"/>
      <w:lvlJc w:val="left"/>
      <w:pPr>
        <w:ind w:left="3600" w:hanging="360"/>
      </w:pPr>
      <w:rPr>
        <w:rFonts w:ascii="Courier New" w:hAnsi="Courier New" w:hint="default"/>
      </w:rPr>
    </w:lvl>
    <w:lvl w:ilvl="5" w:tplc="5E0424A2">
      <w:start w:val="1"/>
      <w:numFmt w:val="bullet"/>
      <w:lvlText w:val=""/>
      <w:lvlJc w:val="left"/>
      <w:pPr>
        <w:ind w:left="4320" w:hanging="360"/>
      </w:pPr>
      <w:rPr>
        <w:rFonts w:ascii="Wingdings" w:hAnsi="Wingdings" w:hint="default"/>
      </w:rPr>
    </w:lvl>
    <w:lvl w:ilvl="6" w:tplc="D5B411A2">
      <w:start w:val="1"/>
      <w:numFmt w:val="bullet"/>
      <w:lvlText w:val=""/>
      <w:lvlJc w:val="left"/>
      <w:pPr>
        <w:ind w:left="5040" w:hanging="360"/>
      </w:pPr>
      <w:rPr>
        <w:rFonts w:ascii="Symbol" w:hAnsi="Symbol" w:hint="default"/>
      </w:rPr>
    </w:lvl>
    <w:lvl w:ilvl="7" w:tplc="AFA01278">
      <w:start w:val="1"/>
      <w:numFmt w:val="bullet"/>
      <w:lvlText w:val="o"/>
      <w:lvlJc w:val="left"/>
      <w:pPr>
        <w:ind w:left="5760" w:hanging="360"/>
      </w:pPr>
      <w:rPr>
        <w:rFonts w:ascii="Courier New" w:hAnsi="Courier New" w:hint="default"/>
      </w:rPr>
    </w:lvl>
    <w:lvl w:ilvl="8" w:tplc="E2A2FDDA">
      <w:start w:val="1"/>
      <w:numFmt w:val="bullet"/>
      <w:lvlText w:val=""/>
      <w:lvlJc w:val="left"/>
      <w:pPr>
        <w:ind w:left="6480" w:hanging="360"/>
      </w:pPr>
      <w:rPr>
        <w:rFonts w:ascii="Wingdings" w:hAnsi="Wingdings" w:hint="default"/>
      </w:rPr>
    </w:lvl>
  </w:abstractNum>
  <w:abstractNum w:abstractNumId="11" w15:restartNumberingAfterBreak="0">
    <w:nsid w:val="6DAE06B3"/>
    <w:multiLevelType w:val="hybridMultilevel"/>
    <w:tmpl w:val="4D2CF5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E0E54E1"/>
    <w:multiLevelType w:val="hybridMultilevel"/>
    <w:tmpl w:val="3A007E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1F816BC"/>
    <w:multiLevelType w:val="hybridMultilevel"/>
    <w:tmpl w:val="C5BA1C4E"/>
    <w:lvl w:ilvl="0" w:tplc="53568A7A">
      <w:start w:val="1"/>
      <w:numFmt w:val="decimal"/>
      <w:lvlText w:val="%1."/>
      <w:lvlJc w:val="left"/>
      <w:pPr>
        <w:ind w:left="720" w:hanging="360"/>
      </w:pPr>
    </w:lvl>
    <w:lvl w:ilvl="1" w:tplc="0826DE16">
      <w:start w:val="1"/>
      <w:numFmt w:val="lowerLetter"/>
      <w:lvlText w:val="%2."/>
      <w:lvlJc w:val="left"/>
      <w:pPr>
        <w:ind w:left="1440" w:hanging="360"/>
      </w:pPr>
    </w:lvl>
    <w:lvl w:ilvl="2" w:tplc="884A1FCC">
      <w:start w:val="1"/>
      <w:numFmt w:val="lowerRoman"/>
      <w:lvlText w:val="%3."/>
      <w:lvlJc w:val="right"/>
      <w:pPr>
        <w:ind w:left="2160" w:hanging="180"/>
      </w:pPr>
    </w:lvl>
    <w:lvl w:ilvl="3" w:tplc="470C03D6">
      <w:start w:val="1"/>
      <w:numFmt w:val="decimal"/>
      <w:lvlText w:val="%4."/>
      <w:lvlJc w:val="left"/>
      <w:pPr>
        <w:ind w:left="2880" w:hanging="360"/>
      </w:pPr>
    </w:lvl>
    <w:lvl w:ilvl="4" w:tplc="A1500B78">
      <w:start w:val="1"/>
      <w:numFmt w:val="lowerLetter"/>
      <w:lvlText w:val="%5."/>
      <w:lvlJc w:val="left"/>
      <w:pPr>
        <w:ind w:left="3600" w:hanging="360"/>
      </w:pPr>
    </w:lvl>
    <w:lvl w:ilvl="5" w:tplc="50960F76">
      <w:start w:val="1"/>
      <w:numFmt w:val="lowerRoman"/>
      <w:lvlText w:val="%6."/>
      <w:lvlJc w:val="right"/>
      <w:pPr>
        <w:ind w:left="4320" w:hanging="180"/>
      </w:pPr>
    </w:lvl>
    <w:lvl w:ilvl="6" w:tplc="70F6FD38">
      <w:start w:val="1"/>
      <w:numFmt w:val="decimal"/>
      <w:lvlText w:val="%7."/>
      <w:lvlJc w:val="left"/>
      <w:pPr>
        <w:ind w:left="5040" w:hanging="360"/>
      </w:pPr>
    </w:lvl>
    <w:lvl w:ilvl="7" w:tplc="FE8AA9AE">
      <w:start w:val="1"/>
      <w:numFmt w:val="lowerLetter"/>
      <w:lvlText w:val="%8."/>
      <w:lvlJc w:val="left"/>
      <w:pPr>
        <w:ind w:left="5760" w:hanging="360"/>
      </w:pPr>
    </w:lvl>
    <w:lvl w:ilvl="8" w:tplc="1E9E107A">
      <w:start w:val="1"/>
      <w:numFmt w:val="lowerRoman"/>
      <w:lvlText w:val="%9."/>
      <w:lvlJc w:val="right"/>
      <w:pPr>
        <w:ind w:left="6480" w:hanging="180"/>
      </w:pPr>
    </w:lvl>
  </w:abstractNum>
  <w:abstractNum w:abstractNumId="14" w15:restartNumberingAfterBreak="0">
    <w:nsid w:val="734B638D"/>
    <w:multiLevelType w:val="hybridMultilevel"/>
    <w:tmpl w:val="44F6248E"/>
    <w:lvl w:ilvl="0" w:tplc="D444D9E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78301AE4"/>
    <w:multiLevelType w:val="hybridMultilevel"/>
    <w:tmpl w:val="A7CCA646"/>
    <w:lvl w:ilvl="0" w:tplc="0408000F">
      <w:start w:val="1"/>
      <w:numFmt w:val="decimal"/>
      <w:lvlText w:val="%1."/>
      <w:lvlJc w:val="left"/>
      <w:pPr>
        <w:ind w:left="753" w:hanging="360"/>
      </w:pPr>
    </w:lvl>
    <w:lvl w:ilvl="1" w:tplc="04080019" w:tentative="1">
      <w:start w:val="1"/>
      <w:numFmt w:val="lowerLetter"/>
      <w:lvlText w:val="%2."/>
      <w:lvlJc w:val="left"/>
      <w:pPr>
        <w:ind w:left="1473" w:hanging="360"/>
      </w:pPr>
    </w:lvl>
    <w:lvl w:ilvl="2" w:tplc="0408001B" w:tentative="1">
      <w:start w:val="1"/>
      <w:numFmt w:val="lowerRoman"/>
      <w:lvlText w:val="%3."/>
      <w:lvlJc w:val="right"/>
      <w:pPr>
        <w:ind w:left="2193" w:hanging="180"/>
      </w:pPr>
    </w:lvl>
    <w:lvl w:ilvl="3" w:tplc="0408000F" w:tentative="1">
      <w:start w:val="1"/>
      <w:numFmt w:val="decimal"/>
      <w:lvlText w:val="%4."/>
      <w:lvlJc w:val="left"/>
      <w:pPr>
        <w:ind w:left="2913" w:hanging="360"/>
      </w:pPr>
    </w:lvl>
    <w:lvl w:ilvl="4" w:tplc="04080019" w:tentative="1">
      <w:start w:val="1"/>
      <w:numFmt w:val="lowerLetter"/>
      <w:lvlText w:val="%5."/>
      <w:lvlJc w:val="left"/>
      <w:pPr>
        <w:ind w:left="3633" w:hanging="360"/>
      </w:pPr>
    </w:lvl>
    <w:lvl w:ilvl="5" w:tplc="0408001B" w:tentative="1">
      <w:start w:val="1"/>
      <w:numFmt w:val="lowerRoman"/>
      <w:lvlText w:val="%6."/>
      <w:lvlJc w:val="right"/>
      <w:pPr>
        <w:ind w:left="4353" w:hanging="180"/>
      </w:pPr>
    </w:lvl>
    <w:lvl w:ilvl="6" w:tplc="0408000F" w:tentative="1">
      <w:start w:val="1"/>
      <w:numFmt w:val="decimal"/>
      <w:lvlText w:val="%7."/>
      <w:lvlJc w:val="left"/>
      <w:pPr>
        <w:ind w:left="5073" w:hanging="360"/>
      </w:pPr>
    </w:lvl>
    <w:lvl w:ilvl="7" w:tplc="04080019" w:tentative="1">
      <w:start w:val="1"/>
      <w:numFmt w:val="lowerLetter"/>
      <w:lvlText w:val="%8."/>
      <w:lvlJc w:val="left"/>
      <w:pPr>
        <w:ind w:left="5793" w:hanging="360"/>
      </w:pPr>
    </w:lvl>
    <w:lvl w:ilvl="8" w:tplc="0408001B" w:tentative="1">
      <w:start w:val="1"/>
      <w:numFmt w:val="lowerRoman"/>
      <w:lvlText w:val="%9."/>
      <w:lvlJc w:val="right"/>
      <w:pPr>
        <w:ind w:left="6513" w:hanging="180"/>
      </w:pPr>
    </w:lvl>
  </w:abstractNum>
  <w:abstractNum w:abstractNumId="16" w15:restartNumberingAfterBreak="0">
    <w:nsid w:val="79D65A94"/>
    <w:multiLevelType w:val="hybridMultilevel"/>
    <w:tmpl w:val="35B4C704"/>
    <w:lvl w:ilvl="0" w:tplc="0408000F">
      <w:start w:val="1"/>
      <w:numFmt w:val="decimal"/>
      <w:lvlText w:val="%1."/>
      <w:lvlJc w:val="left"/>
      <w:pPr>
        <w:ind w:left="1501" w:hanging="360"/>
      </w:pPr>
    </w:lvl>
    <w:lvl w:ilvl="1" w:tplc="04080019" w:tentative="1">
      <w:start w:val="1"/>
      <w:numFmt w:val="lowerLetter"/>
      <w:lvlText w:val="%2."/>
      <w:lvlJc w:val="left"/>
      <w:pPr>
        <w:ind w:left="2221" w:hanging="360"/>
      </w:pPr>
    </w:lvl>
    <w:lvl w:ilvl="2" w:tplc="0408001B" w:tentative="1">
      <w:start w:val="1"/>
      <w:numFmt w:val="lowerRoman"/>
      <w:lvlText w:val="%3."/>
      <w:lvlJc w:val="right"/>
      <w:pPr>
        <w:ind w:left="2941" w:hanging="180"/>
      </w:pPr>
    </w:lvl>
    <w:lvl w:ilvl="3" w:tplc="0408000F" w:tentative="1">
      <w:start w:val="1"/>
      <w:numFmt w:val="decimal"/>
      <w:lvlText w:val="%4."/>
      <w:lvlJc w:val="left"/>
      <w:pPr>
        <w:ind w:left="3661" w:hanging="360"/>
      </w:pPr>
    </w:lvl>
    <w:lvl w:ilvl="4" w:tplc="04080019" w:tentative="1">
      <w:start w:val="1"/>
      <w:numFmt w:val="lowerLetter"/>
      <w:lvlText w:val="%5."/>
      <w:lvlJc w:val="left"/>
      <w:pPr>
        <w:ind w:left="4381" w:hanging="360"/>
      </w:pPr>
    </w:lvl>
    <w:lvl w:ilvl="5" w:tplc="0408001B" w:tentative="1">
      <w:start w:val="1"/>
      <w:numFmt w:val="lowerRoman"/>
      <w:lvlText w:val="%6."/>
      <w:lvlJc w:val="right"/>
      <w:pPr>
        <w:ind w:left="5101" w:hanging="180"/>
      </w:pPr>
    </w:lvl>
    <w:lvl w:ilvl="6" w:tplc="0408000F" w:tentative="1">
      <w:start w:val="1"/>
      <w:numFmt w:val="decimal"/>
      <w:lvlText w:val="%7."/>
      <w:lvlJc w:val="left"/>
      <w:pPr>
        <w:ind w:left="5821" w:hanging="360"/>
      </w:pPr>
    </w:lvl>
    <w:lvl w:ilvl="7" w:tplc="04080019" w:tentative="1">
      <w:start w:val="1"/>
      <w:numFmt w:val="lowerLetter"/>
      <w:lvlText w:val="%8."/>
      <w:lvlJc w:val="left"/>
      <w:pPr>
        <w:ind w:left="6541" w:hanging="360"/>
      </w:pPr>
    </w:lvl>
    <w:lvl w:ilvl="8" w:tplc="0408001B" w:tentative="1">
      <w:start w:val="1"/>
      <w:numFmt w:val="lowerRoman"/>
      <w:lvlText w:val="%9."/>
      <w:lvlJc w:val="right"/>
      <w:pPr>
        <w:ind w:left="7261" w:hanging="180"/>
      </w:pPr>
    </w:lvl>
  </w:abstractNum>
  <w:abstractNum w:abstractNumId="17" w15:restartNumberingAfterBreak="0">
    <w:nsid w:val="7A5436C4"/>
    <w:multiLevelType w:val="hybridMultilevel"/>
    <w:tmpl w:val="7C3EF91A"/>
    <w:lvl w:ilvl="0" w:tplc="F9F25C18">
      <w:start w:val="1"/>
      <w:numFmt w:val="bullet"/>
      <w:lvlText w:val=""/>
      <w:lvlJc w:val="left"/>
      <w:pPr>
        <w:ind w:left="720" w:hanging="360"/>
      </w:pPr>
      <w:rPr>
        <w:rFonts w:ascii="Symbol" w:hAnsi="Symbol" w:hint="default"/>
      </w:rPr>
    </w:lvl>
    <w:lvl w:ilvl="1" w:tplc="61AEB796">
      <w:start w:val="1"/>
      <w:numFmt w:val="bullet"/>
      <w:lvlText w:val="o"/>
      <w:lvlJc w:val="left"/>
      <w:pPr>
        <w:ind w:left="1440" w:hanging="360"/>
      </w:pPr>
      <w:rPr>
        <w:rFonts w:ascii="Courier New" w:hAnsi="Courier New" w:hint="default"/>
      </w:rPr>
    </w:lvl>
    <w:lvl w:ilvl="2" w:tplc="84181A9E">
      <w:start w:val="1"/>
      <w:numFmt w:val="bullet"/>
      <w:lvlText w:val=""/>
      <w:lvlJc w:val="left"/>
      <w:pPr>
        <w:ind w:left="2160" w:hanging="360"/>
      </w:pPr>
      <w:rPr>
        <w:rFonts w:ascii="Wingdings" w:hAnsi="Wingdings" w:hint="default"/>
      </w:rPr>
    </w:lvl>
    <w:lvl w:ilvl="3" w:tplc="A7086DA2">
      <w:start w:val="1"/>
      <w:numFmt w:val="bullet"/>
      <w:lvlText w:val=""/>
      <w:lvlJc w:val="left"/>
      <w:pPr>
        <w:ind w:left="2880" w:hanging="360"/>
      </w:pPr>
      <w:rPr>
        <w:rFonts w:ascii="Symbol" w:hAnsi="Symbol" w:hint="default"/>
      </w:rPr>
    </w:lvl>
    <w:lvl w:ilvl="4" w:tplc="7E40BB7E">
      <w:start w:val="1"/>
      <w:numFmt w:val="bullet"/>
      <w:lvlText w:val="o"/>
      <w:lvlJc w:val="left"/>
      <w:pPr>
        <w:ind w:left="3600" w:hanging="360"/>
      </w:pPr>
      <w:rPr>
        <w:rFonts w:ascii="Courier New" w:hAnsi="Courier New" w:hint="default"/>
      </w:rPr>
    </w:lvl>
    <w:lvl w:ilvl="5" w:tplc="872AE77C">
      <w:start w:val="1"/>
      <w:numFmt w:val="bullet"/>
      <w:lvlText w:val=""/>
      <w:lvlJc w:val="left"/>
      <w:pPr>
        <w:ind w:left="4320" w:hanging="360"/>
      </w:pPr>
      <w:rPr>
        <w:rFonts w:ascii="Wingdings" w:hAnsi="Wingdings" w:hint="default"/>
      </w:rPr>
    </w:lvl>
    <w:lvl w:ilvl="6" w:tplc="3BEC4D2E">
      <w:start w:val="1"/>
      <w:numFmt w:val="bullet"/>
      <w:lvlText w:val=""/>
      <w:lvlJc w:val="left"/>
      <w:pPr>
        <w:ind w:left="5040" w:hanging="360"/>
      </w:pPr>
      <w:rPr>
        <w:rFonts w:ascii="Symbol" w:hAnsi="Symbol" w:hint="default"/>
      </w:rPr>
    </w:lvl>
    <w:lvl w:ilvl="7" w:tplc="71A084A6">
      <w:start w:val="1"/>
      <w:numFmt w:val="bullet"/>
      <w:lvlText w:val="o"/>
      <w:lvlJc w:val="left"/>
      <w:pPr>
        <w:ind w:left="5760" w:hanging="360"/>
      </w:pPr>
      <w:rPr>
        <w:rFonts w:ascii="Courier New" w:hAnsi="Courier New" w:hint="default"/>
      </w:rPr>
    </w:lvl>
    <w:lvl w:ilvl="8" w:tplc="4DDEB0D0">
      <w:start w:val="1"/>
      <w:numFmt w:val="bullet"/>
      <w:lvlText w:val=""/>
      <w:lvlJc w:val="left"/>
      <w:pPr>
        <w:ind w:left="6480" w:hanging="360"/>
      </w:pPr>
      <w:rPr>
        <w:rFonts w:ascii="Wingdings" w:hAnsi="Wingdings" w:hint="default"/>
      </w:rPr>
    </w:lvl>
  </w:abstractNum>
  <w:abstractNum w:abstractNumId="18" w15:restartNumberingAfterBreak="0">
    <w:nsid w:val="7B4D7DF4"/>
    <w:multiLevelType w:val="hybridMultilevel"/>
    <w:tmpl w:val="97B8EAB8"/>
    <w:lvl w:ilvl="0" w:tplc="2DD81B54">
      <w:start w:val="1"/>
      <w:numFmt w:val="bullet"/>
      <w:lvlText w:val=""/>
      <w:lvlJc w:val="left"/>
      <w:pPr>
        <w:ind w:left="720" w:hanging="360"/>
      </w:pPr>
      <w:rPr>
        <w:rFonts w:ascii="Symbol" w:hAnsi="Symbol" w:hint="default"/>
      </w:rPr>
    </w:lvl>
    <w:lvl w:ilvl="1" w:tplc="DB9EE6FC">
      <w:start w:val="1"/>
      <w:numFmt w:val="bullet"/>
      <w:lvlText w:val=""/>
      <w:lvlJc w:val="left"/>
      <w:pPr>
        <w:ind w:left="1440" w:hanging="360"/>
      </w:pPr>
      <w:rPr>
        <w:rFonts w:ascii="Symbol" w:hAnsi="Symbol" w:hint="default"/>
      </w:rPr>
    </w:lvl>
    <w:lvl w:ilvl="2" w:tplc="0EF63B0A">
      <w:start w:val="1"/>
      <w:numFmt w:val="bullet"/>
      <w:lvlText w:val=""/>
      <w:lvlJc w:val="left"/>
      <w:pPr>
        <w:ind w:left="2160" w:hanging="360"/>
      </w:pPr>
      <w:rPr>
        <w:rFonts w:ascii="Wingdings" w:hAnsi="Wingdings" w:hint="default"/>
      </w:rPr>
    </w:lvl>
    <w:lvl w:ilvl="3" w:tplc="5CA80FAE">
      <w:start w:val="1"/>
      <w:numFmt w:val="bullet"/>
      <w:lvlText w:val=""/>
      <w:lvlJc w:val="left"/>
      <w:pPr>
        <w:ind w:left="2880" w:hanging="360"/>
      </w:pPr>
      <w:rPr>
        <w:rFonts w:ascii="Symbol" w:hAnsi="Symbol" w:hint="default"/>
      </w:rPr>
    </w:lvl>
    <w:lvl w:ilvl="4" w:tplc="D8061F9A">
      <w:start w:val="1"/>
      <w:numFmt w:val="bullet"/>
      <w:lvlText w:val="o"/>
      <w:lvlJc w:val="left"/>
      <w:pPr>
        <w:ind w:left="3600" w:hanging="360"/>
      </w:pPr>
      <w:rPr>
        <w:rFonts w:ascii="Courier New" w:hAnsi="Courier New" w:hint="default"/>
      </w:rPr>
    </w:lvl>
    <w:lvl w:ilvl="5" w:tplc="D9A29C0A">
      <w:start w:val="1"/>
      <w:numFmt w:val="bullet"/>
      <w:lvlText w:val=""/>
      <w:lvlJc w:val="left"/>
      <w:pPr>
        <w:ind w:left="4320" w:hanging="360"/>
      </w:pPr>
      <w:rPr>
        <w:rFonts w:ascii="Wingdings" w:hAnsi="Wingdings" w:hint="default"/>
      </w:rPr>
    </w:lvl>
    <w:lvl w:ilvl="6" w:tplc="C2B42B5C">
      <w:start w:val="1"/>
      <w:numFmt w:val="bullet"/>
      <w:lvlText w:val=""/>
      <w:lvlJc w:val="left"/>
      <w:pPr>
        <w:ind w:left="5040" w:hanging="360"/>
      </w:pPr>
      <w:rPr>
        <w:rFonts w:ascii="Symbol" w:hAnsi="Symbol" w:hint="default"/>
      </w:rPr>
    </w:lvl>
    <w:lvl w:ilvl="7" w:tplc="CF6E2B72">
      <w:start w:val="1"/>
      <w:numFmt w:val="bullet"/>
      <w:lvlText w:val="o"/>
      <w:lvlJc w:val="left"/>
      <w:pPr>
        <w:ind w:left="5760" w:hanging="360"/>
      </w:pPr>
      <w:rPr>
        <w:rFonts w:ascii="Courier New" w:hAnsi="Courier New" w:hint="default"/>
      </w:rPr>
    </w:lvl>
    <w:lvl w:ilvl="8" w:tplc="3AFAF38A">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
  </w:num>
  <w:num w:numId="4">
    <w:abstractNumId w:val="5"/>
  </w:num>
  <w:num w:numId="5">
    <w:abstractNumId w:val="16"/>
  </w:num>
  <w:num w:numId="6">
    <w:abstractNumId w:val="11"/>
  </w:num>
  <w:num w:numId="7">
    <w:abstractNumId w:val="2"/>
  </w:num>
  <w:num w:numId="8">
    <w:abstractNumId w:val="13"/>
  </w:num>
  <w:num w:numId="9">
    <w:abstractNumId w:val="8"/>
  </w:num>
  <w:num w:numId="10">
    <w:abstractNumId w:val="3"/>
  </w:num>
  <w:num w:numId="11">
    <w:abstractNumId w:val="9"/>
  </w:num>
  <w:num w:numId="12">
    <w:abstractNumId w:val="4"/>
  </w:num>
  <w:num w:numId="13">
    <w:abstractNumId w:val="7"/>
  </w:num>
  <w:num w:numId="14">
    <w:abstractNumId w:val="18"/>
  </w:num>
  <w:num w:numId="15">
    <w:abstractNumId w:val="10"/>
  </w:num>
  <w:num w:numId="16">
    <w:abstractNumId w:val="17"/>
  </w:num>
  <w:num w:numId="17">
    <w:abstractNumId w:val="6"/>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C49"/>
    <w:rsid w:val="000A36BB"/>
    <w:rsid w:val="00191EDC"/>
    <w:rsid w:val="00285C49"/>
    <w:rsid w:val="002A7093"/>
    <w:rsid w:val="00347678"/>
    <w:rsid w:val="003541A2"/>
    <w:rsid w:val="00552EBE"/>
    <w:rsid w:val="005D0B7C"/>
    <w:rsid w:val="00661ADD"/>
    <w:rsid w:val="0068584B"/>
    <w:rsid w:val="006B3E9D"/>
    <w:rsid w:val="006C1E58"/>
    <w:rsid w:val="008B795B"/>
    <w:rsid w:val="008E744D"/>
    <w:rsid w:val="00A2420F"/>
    <w:rsid w:val="00A25A7C"/>
    <w:rsid w:val="00AD60BF"/>
    <w:rsid w:val="00B86CFD"/>
    <w:rsid w:val="00BA2A6A"/>
    <w:rsid w:val="00BC235D"/>
    <w:rsid w:val="00C816D3"/>
    <w:rsid w:val="00D725C0"/>
    <w:rsid w:val="00DD2D67"/>
    <w:rsid w:val="00FF26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98E5"/>
  <w15:docId w15:val="{1C3C264F-0965-41F3-BE1E-52EF1CA3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C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C49"/>
    <w:pPr>
      <w:ind w:left="720"/>
      <w:contextualSpacing/>
    </w:pPr>
  </w:style>
  <w:style w:type="paragraph" w:styleId="Header">
    <w:name w:val="header"/>
    <w:basedOn w:val="Normal"/>
    <w:link w:val="HeaderChar"/>
    <w:uiPriority w:val="99"/>
    <w:semiHidden/>
    <w:unhideWhenUsed/>
    <w:rsid w:val="008E744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E744D"/>
  </w:style>
  <w:style w:type="paragraph" w:styleId="Footer">
    <w:name w:val="footer"/>
    <w:basedOn w:val="Normal"/>
    <w:link w:val="FooterChar"/>
    <w:uiPriority w:val="99"/>
    <w:semiHidden/>
    <w:unhideWhenUsed/>
    <w:rsid w:val="008E744D"/>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8E744D"/>
  </w:style>
  <w:style w:type="character" w:styleId="Hyperlink">
    <w:name w:val="Hyperlink"/>
    <w:basedOn w:val="DefaultParagraphFont"/>
    <w:uiPriority w:val="99"/>
    <w:unhideWhenUsed/>
    <w:rsid w:val="002A70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anosk@uop.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1643</Words>
  <Characters>9240</Characters>
  <Application>Microsoft Office Word</Application>
  <DocSecurity>0</DocSecurity>
  <Lines>165</Lines>
  <Paragraphs>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Costas Vassilakis</cp:lastModifiedBy>
  <cp:revision>2</cp:revision>
  <dcterms:created xsi:type="dcterms:W3CDTF">2020-01-26T18:34:00Z</dcterms:created>
  <dcterms:modified xsi:type="dcterms:W3CDTF">2020-01-26T18:34:00Z</dcterms:modified>
</cp:coreProperties>
</file>